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E5" w:rsidRDefault="00103330" w:rsidP="009D5E67">
      <w:pPr>
        <w:rPr>
          <w:sz w:val="24"/>
          <w:szCs w:val="24"/>
          <w:lang w:val="en-GB"/>
        </w:rPr>
      </w:pPr>
      <w:proofErr w:type="gramStart"/>
      <w:r w:rsidRPr="00103330">
        <w:rPr>
          <w:b/>
          <w:sz w:val="24"/>
          <w:szCs w:val="24"/>
          <w:lang w:val="en-GB"/>
        </w:rPr>
        <w:t xml:space="preserve">EU Cross Border Healthcare Directive might help ease </w:t>
      </w:r>
      <w:r w:rsidR="002C5791">
        <w:rPr>
          <w:b/>
          <w:sz w:val="24"/>
          <w:szCs w:val="24"/>
          <w:lang w:val="en-GB"/>
        </w:rPr>
        <w:t>outpatient waiting l</w:t>
      </w:r>
      <w:r w:rsidR="00720D1A">
        <w:rPr>
          <w:b/>
          <w:sz w:val="24"/>
          <w:szCs w:val="24"/>
          <w:lang w:val="en-GB"/>
        </w:rPr>
        <w:t>ist</w:t>
      </w:r>
      <w:r w:rsidR="009D5E67">
        <w:rPr>
          <w:b/>
          <w:sz w:val="24"/>
          <w:szCs w:val="24"/>
          <w:lang w:val="en-GB"/>
        </w:rPr>
        <w:t>s</w:t>
      </w:r>
      <w:r w:rsidR="002C5791">
        <w:rPr>
          <w:b/>
          <w:sz w:val="24"/>
          <w:szCs w:val="24"/>
          <w:lang w:val="en-GB"/>
        </w:rPr>
        <w:t xml:space="preserve"> says</w:t>
      </w:r>
      <w:r w:rsidR="00961155">
        <w:rPr>
          <w:b/>
          <w:sz w:val="24"/>
          <w:szCs w:val="24"/>
          <w:lang w:val="en-GB"/>
        </w:rPr>
        <w:t xml:space="preserve"> Independent MEP, Marian Harkin.</w:t>
      </w:r>
      <w:proofErr w:type="gramEnd"/>
      <w:r>
        <w:rPr>
          <w:b/>
          <w:sz w:val="24"/>
          <w:szCs w:val="24"/>
          <w:lang w:val="en-GB"/>
        </w:rPr>
        <w:br/>
      </w:r>
      <w:r>
        <w:rPr>
          <w:b/>
          <w:sz w:val="24"/>
          <w:szCs w:val="24"/>
          <w:lang w:val="en-GB"/>
        </w:rPr>
        <w:br/>
      </w:r>
      <w:r>
        <w:rPr>
          <w:sz w:val="24"/>
          <w:szCs w:val="24"/>
          <w:lang w:val="en-GB"/>
        </w:rPr>
        <w:t>Recen</w:t>
      </w:r>
      <w:r w:rsidR="00672E5B">
        <w:rPr>
          <w:sz w:val="24"/>
          <w:szCs w:val="24"/>
          <w:lang w:val="en-GB"/>
        </w:rPr>
        <w:t xml:space="preserve">t figures have shown that </w:t>
      </w:r>
      <w:r w:rsidR="00BB1DE5">
        <w:rPr>
          <w:sz w:val="24"/>
          <w:szCs w:val="24"/>
          <w:lang w:val="en-GB"/>
        </w:rPr>
        <w:t xml:space="preserve">111,208 </w:t>
      </w:r>
      <w:r>
        <w:rPr>
          <w:sz w:val="24"/>
          <w:szCs w:val="24"/>
          <w:lang w:val="en-GB"/>
        </w:rPr>
        <w:t xml:space="preserve">people are </w:t>
      </w:r>
      <w:proofErr w:type="gramStart"/>
      <w:r w:rsidR="00672E5B">
        <w:rPr>
          <w:sz w:val="24"/>
          <w:szCs w:val="24"/>
          <w:lang w:val="en-GB"/>
        </w:rPr>
        <w:t xml:space="preserve">on a </w:t>
      </w:r>
      <w:r>
        <w:rPr>
          <w:sz w:val="24"/>
          <w:szCs w:val="24"/>
          <w:lang w:val="en-GB"/>
        </w:rPr>
        <w:t>waiting</w:t>
      </w:r>
      <w:r w:rsidR="00BB1DE5">
        <w:rPr>
          <w:sz w:val="24"/>
          <w:szCs w:val="24"/>
          <w:lang w:val="en-GB"/>
        </w:rPr>
        <w:t xml:space="preserve"> list</w:t>
      </w:r>
      <w:r w:rsidR="009D5E67">
        <w:rPr>
          <w:sz w:val="24"/>
          <w:szCs w:val="24"/>
          <w:lang w:val="en-GB"/>
        </w:rPr>
        <w:t>s</w:t>
      </w:r>
      <w:proofErr w:type="gramEnd"/>
      <w:r w:rsidR="00BB1DE5">
        <w:rPr>
          <w:sz w:val="24"/>
          <w:szCs w:val="24"/>
          <w:lang w:val="en-GB"/>
        </w:rPr>
        <w:t xml:space="preserve"> in </w:t>
      </w:r>
      <w:r w:rsidR="00BB1DE5" w:rsidRPr="00BB1DE5">
        <w:rPr>
          <w:sz w:val="24"/>
          <w:szCs w:val="24"/>
          <w:lang w:val="en-GB"/>
        </w:rPr>
        <w:t>Cavan</w:t>
      </w:r>
      <w:r w:rsidR="00BB1DE5">
        <w:rPr>
          <w:sz w:val="24"/>
          <w:szCs w:val="24"/>
          <w:lang w:val="en-GB"/>
        </w:rPr>
        <w:t xml:space="preserve">, </w:t>
      </w:r>
      <w:r w:rsidR="00BB1DE5" w:rsidRPr="00BB1DE5">
        <w:rPr>
          <w:sz w:val="24"/>
          <w:szCs w:val="24"/>
          <w:lang w:val="en-GB"/>
        </w:rPr>
        <w:t>Monaghan</w:t>
      </w:r>
      <w:r w:rsidR="00BB1DE5">
        <w:rPr>
          <w:sz w:val="24"/>
          <w:szCs w:val="24"/>
          <w:lang w:val="en-GB"/>
        </w:rPr>
        <w:t xml:space="preserve">, </w:t>
      </w:r>
      <w:r w:rsidR="00BB1DE5" w:rsidRPr="00BB1DE5">
        <w:rPr>
          <w:sz w:val="24"/>
          <w:szCs w:val="24"/>
          <w:lang w:val="en-GB"/>
        </w:rPr>
        <w:t>Galway</w:t>
      </w:r>
      <w:r w:rsidR="00BB1DE5">
        <w:rPr>
          <w:sz w:val="24"/>
          <w:szCs w:val="24"/>
          <w:lang w:val="en-GB"/>
        </w:rPr>
        <w:t>,</w:t>
      </w:r>
      <w:r w:rsidR="00BB1DE5" w:rsidRPr="00BB1DE5">
        <w:rPr>
          <w:sz w:val="24"/>
          <w:szCs w:val="24"/>
          <w:lang w:val="en-GB"/>
        </w:rPr>
        <w:t xml:space="preserve"> Louth</w:t>
      </w:r>
      <w:r w:rsidR="00BB1DE5">
        <w:rPr>
          <w:sz w:val="24"/>
          <w:szCs w:val="24"/>
          <w:lang w:val="en-GB"/>
        </w:rPr>
        <w:t xml:space="preserve">, </w:t>
      </w:r>
      <w:r w:rsidR="00BB1DE5" w:rsidRPr="00BB1DE5">
        <w:rPr>
          <w:sz w:val="24"/>
          <w:szCs w:val="24"/>
          <w:lang w:val="en-GB"/>
        </w:rPr>
        <w:t>Donegal</w:t>
      </w:r>
      <w:r w:rsidR="00BB1DE5">
        <w:rPr>
          <w:sz w:val="24"/>
          <w:szCs w:val="24"/>
          <w:lang w:val="en-GB"/>
        </w:rPr>
        <w:t>,</w:t>
      </w:r>
      <w:r w:rsidR="00BB1DE5" w:rsidRPr="00BB1DE5">
        <w:rPr>
          <w:sz w:val="24"/>
          <w:szCs w:val="24"/>
          <w:lang w:val="en-GB"/>
        </w:rPr>
        <w:t xml:space="preserve"> Mayo</w:t>
      </w:r>
      <w:r w:rsidR="00BB1DE5">
        <w:rPr>
          <w:sz w:val="24"/>
          <w:szCs w:val="24"/>
          <w:lang w:val="en-GB"/>
        </w:rPr>
        <w:t>,</w:t>
      </w:r>
      <w:r w:rsidR="00BB1DE5" w:rsidRPr="00BB1DE5">
        <w:rPr>
          <w:sz w:val="24"/>
          <w:szCs w:val="24"/>
          <w:lang w:val="en-GB"/>
        </w:rPr>
        <w:t xml:space="preserve"> Meath</w:t>
      </w:r>
      <w:r w:rsidR="00BB1DE5">
        <w:rPr>
          <w:sz w:val="24"/>
          <w:szCs w:val="24"/>
          <w:lang w:val="en-GB"/>
        </w:rPr>
        <w:t>,</w:t>
      </w:r>
      <w:r w:rsidR="00BB1DE5" w:rsidRPr="00BB1DE5">
        <w:rPr>
          <w:sz w:val="24"/>
          <w:szCs w:val="24"/>
          <w:lang w:val="en-GB"/>
        </w:rPr>
        <w:t xml:space="preserve"> Sligo, Leitrim</w:t>
      </w:r>
      <w:r w:rsidR="00BB1DE5">
        <w:rPr>
          <w:sz w:val="24"/>
          <w:szCs w:val="24"/>
          <w:lang w:val="en-GB"/>
        </w:rPr>
        <w:t>,</w:t>
      </w:r>
      <w:r w:rsidR="00BB1DE5" w:rsidRPr="00BB1DE5">
        <w:rPr>
          <w:sz w:val="24"/>
          <w:szCs w:val="24"/>
          <w:lang w:val="en-GB"/>
        </w:rPr>
        <w:t xml:space="preserve"> Roscommon</w:t>
      </w:r>
      <w:r w:rsidR="00BB1DE5">
        <w:rPr>
          <w:sz w:val="24"/>
          <w:szCs w:val="24"/>
          <w:lang w:val="en-GB"/>
        </w:rPr>
        <w:t>,</w:t>
      </w:r>
      <w:r w:rsidR="00BB1DE5" w:rsidRPr="00BB1DE5">
        <w:rPr>
          <w:sz w:val="24"/>
          <w:szCs w:val="24"/>
          <w:lang w:val="en-GB"/>
        </w:rPr>
        <w:t xml:space="preserve"> Offaly, Laois &amp; Westmeath</w:t>
      </w:r>
      <w:r w:rsidR="00BB1DE5">
        <w:rPr>
          <w:sz w:val="24"/>
          <w:szCs w:val="24"/>
          <w:lang w:val="en-GB"/>
        </w:rPr>
        <w:t>.</w:t>
      </w:r>
    </w:p>
    <w:p w:rsidR="009D5E67" w:rsidRDefault="00961155" w:rsidP="00BB1DE5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Speaking ab</w:t>
      </w:r>
      <w:r w:rsidR="00001303">
        <w:rPr>
          <w:sz w:val="24"/>
          <w:szCs w:val="24"/>
          <w:lang w:val="en-GB"/>
        </w:rPr>
        <w:t xml:space="preserve">out these recent figures </w:t>
      </w:r>
      <w:r>
        <w:rPr>
          <w:sz w:val="24"/>
          <w:szCs w:val="24"/>
          <w:lang w:val="en-GB"/>
        </w:rPr>
        <w:t>Harkin said "this</w:t>
      </w:r>
      <w:r w:rsidR="00103330">
        <w:rPr>
          <w:sz w:val="24"/>
          <w:szCs w:val="24"/>
          <w:lang w:val="en-GB"/>
        </w:rPr>
        <w:t xml:space="preserve"> is an unacceptable situation for</w:t>
      </w:r>
      <w:r w:rsidR="00672E5B">
        <w:rPr>
          <w:sz w:val="24"/>
          <w:szCs w:val="24"/>
          <w:lang w:val="en-GB"/>
        </w:rPr>
        <w:t xml:space="preserve"> all those </w:t>
      </w:r>
      <w:r w:rsidR="00103330">
        <w:rPr>
          <w:sz w:val="24"/>
          <w:szCs w:val="24"/>
          <w:lang w:val="en-GB"/>
        </w:rPr>
        <w:t xml:space="preserve">people in need of </w:t>
      </w:r>
      <w:r w:rsidR="00672E5B">
        <w:rPr>
          <w:sz w:val="24"/>
          <w:szCs w:val="24"/>
          <w:lang w:val="en-GB"/>
        </w:rPr>
        <w:t>treatment</w:t>
      </w:r>
      <w:r w:rsidR="00103330">
        <w:rPr>
          <w:sz w:val="24"/>
          <w:szCs w:val="24"/>
          <w:lang w:val="en-GB"/>
        </w:rPr>
        <w:t xml:space="preserve"> and in this context I am suggesting that some of those people might be able to take advantage of a new piece of EU legislation - The Cross Border Healthcare Directive</w:t>
      </w:r>
      <w:r>
        <w:rPr>
          <w:sz w:val="24"/>
          <w:szCs w:val="24"/>
          <w:lang w:val="en-GB"/>
        </w:rPr>
        <w:t>.</w:t>
      </w:r>
      <w:r w:rsidR="00103330">
        <w:rPr>
          <w:sz w:val="24"/>
          <w:szCs w:val="24"/>
          <w:lang w:val="en-GB"/>
        </w:rPr>
        <w:br/>
      </w:r>
      <w:r w:rsidR="00103330">
        <w:rPr>
          <w:sz w:val="24"/>
          <w:szCs w:val="24"/>
          <w:lang w:val="en-GB"/>
        </w:rPr>
        <w:br/>
      </w:r>
      <w:r w:rsidR="00001303">
        <w:rPr>
          <w:sz w:val="24"/>
          <w:szCs w:val="24"/>
          <w:lang w:val="en-GB"/>
        </w:rPr>
        <w:t>"</w:t>
      </w:r>
      <w:r w:rsidR="00103330">
        <w:rPr>
          <w:sz w:val="24"/>
          <w:szCs w:val="24"/>
          <w:lang w:val="en-GB"/>
        </w:rPr>
        <w:t xml:space="preserve">The Directive has been transposed into Irish law from June 1st, 2014 and it provides an opportunity for patients who need </w:t>
      </w:r>
      <w:r w:rsidR="00672E5B">
        <w:rPr>
          <w:sz w:val="24"/>
          <w:szCs w:val="24"/>
          <w:lang w:val="en-GB"/>
        </w:rPr>
        <w:t>treatment</w:t>
      </w:r>
      <w:r w:rsidR="00103330">
        <w:rPr>
          <w:sz w:val="24"/>
          <w:szCs w:val="24"/>
          <w:lang w:val="en-GB"/>
        </w:rPr>
        <w:t xml:space="preserve"> and who are waiting for an unreasonable</w:t>
      </w:r>
      <w:r w:rsidR="00672E5B">
        <w:rPr>
          <w:sz w:val="24"/>
          <w:szCs w:val="24"/>
          <w:lang w:val="en-GB"/>
        </w:rPr>
        <w:t xml:space="preserve"> length of</w:t>
      </w:r>
      <w:r w:rsidR="00103330">
        <w:rPr>
          <w:sz w:val="24"/>
          <w:szCs w:val="24"/>
          <w:lang w:val="en-GB"/>
        </w:rPr>
        <w:t xml:space="preserve"> time to access </w:t>
      </w:r>
      <w:r w:rsidR="00672E5B">
        <w:rPr>
          <w:sz w:val="24"/>
          <w:szCs w:val="24"/>
          <w:lang w:val="en-GB"/>
        </w:rPr>
        <w:t>treatment</w:t>
      </w:r>
      <w:r w:rsidR="00103330">
        <w:rPr>
          <w:sz w:val="24"/>
          <w:szCs w:val="24"/>
          <w:lang w:val="en-GB"/>
        </w:rPr>
        <w:t xml:space="preserve"> abroad - maybe</w:t>
      </w:r>
      <w:r>
        <w:rPr>
          <w:sz w:val="24"/>
          <w:szCs w:val="24"/>
          <w:lang w:val="en-GB"/>
        </w:rPr>
        <w:t xml:space="preserve"> in</w:t>
      </w:r>
      <w:r w:rsidR="00103330">
        <w:rPr>
          <w:sz w:val="24"/>
          <w:szCs w:val="24"/>
          <w:lang w:val="en-GB"/>
        </w:rPr>
        <w:t xml:space="preserve"> Northern Ireland or the U.K. under certain conditions</w:t>
      </w:r>
      <w:r>
        <w:rPr>
          <w:sz w:val="24"/>
          <w:szCs w:val="24"/>
          <w:lang w:val="en-GB"/>
        </w:rPr>
        <w:t>.</w:t>
      </w:r>
      <w:r w:rsidR="00103330">
        <w:rPr>
          <w:sz w:val="24"/>
          <w:szCs w:val="24"/>
          <w:lang w:val="en-GB"/>
        </w:rPr>
        <w:br/>
      </w:r>
      <w:r w:rsidR="00103330">
        <w:rPr>
          <w:sz w:val="24"/>
          <w:szCs w:val="24"/>
          <w:lang w:val="en-GB"/>
        </w:rPr>
        <w:br/>
      </w:r>
      <w:r>
        <w:rPr>
          <w:sz w:val="24"/>
          <w:szCs w:val="24"/>
          <w:lang w:val="en-GB"/>
        </w:rPr>
        <w:t>"</w:t>
      </w:r>
      <w:r w:rsidR="00103330">
        <w:rPr>
          <w:sz w:val="24"/>
          <w:szCs w:val="24"/>
          <w:lang w:val="en-GB"/>
        </w:rPr>
        <w:t>I am not saying this will suit everybody, it won't, but for some it may provide an answer</w:t>
      </w:r>
      <w:r w:rsidR="00001303">
        <w:rPr>
          <w:sz w:val="24"/>
          <w:szCs w:val="24"/>
          <w:lang w:val="en-GB"/>
        </w:rPr>
        <w:t>.</w:t>
      </w:r>
      <w:r w:rsidR="00103330">
        <w:rPr>
          <w:sz w:val="24"/>
          <w:szCs w:val="24"/>
          <w:lang w:val="en-GB"/>
        </w:rPr>
        <w:br/>
      </w:r>
      <w:r w:rsidR="00103330">
        <w:rPr>
          <w:sz w:val="24"/>
          <w:szCs w:val="24"/>
          <w:lang w:val="en-GB"/>
        </w:rPr>
        <w:br/>
      </w:r>
      <w:r>
        <w:rPr>
          <w:sz w:val="24"/>
          <w:szCs w:val="24"/>
          <w:lang w:val="en-GB"/>
        </w:rPr>
        <w:t>"</w:t>
      </w:r>
      <w:r w:rsidR="00103330">
        <w:rPr>
          <w:sz w:val="24"/>
          <w:szCs w:val="24"/>
          <w:lang w:val="en-GB"/>
        </w:rPr>
        <w:t>I am well aware that the vast majority of people want treatment as close to home as possible but at least this new regulation may give people a choice.</w:t>
      </w:r>
      <w:r>
        <w:rPr>
          <w:sz w:val="24"/>
          <w:szCs w:val="24"/>
          <w:lang w:val="en-GB"/>
        </w:rPr>
        <w:t>"</w:t>
      </w:r>
      <w:r w:rsidR="00103330">
        <w:rPr>
          <w:sz w:val="24"/>
          <w:szCs w:val="24"/>
          <w:lang w:val="en-GB"/>
        </w:rPr>
        <w:t xml:space="preserve"> </w:t>
      </w:r>
      <w:r w:rsidR="00103330">
        <w:rPr>
          <w:sz w:val="24"/>
          <w:szCs w:val="24"/>
          <w:lang w:val="en-GB"/>
        </w:rPr>
        <w:br/>
      </w:r>
      <w:r w:rsidR="00103330">
        <w:rPr>
          <w:sz w:val="24"/>
          <w:szCs w:val="24"/>
          <w:lang w:val="en-GB"/>
        </w:rPr>
        <w:br/>
        <w:t xml:space="preserve">The HSE is obliged to provide information to patients about their rights in relation to accessing cross border healthcare but in general patients can go from Ireland to another </w:t>
      </w:r>
      <w:r w:rsidR="00001303">
        <w:rPr>
          <w:sz w:val="24"/>
          <w:szCs w:val="24"/>
          <w:lang w:val="en-GB"/>
        </w:rPr>
        <w:t xml:space="preserve">Member State </w:t>
      </w:r>
      <w:r w:rsidR="00775CB5">
        <w:rPr>
          <w:sz w:val="24"/>
          <w:szCs w:val="24"/>
          <w:lang w:val="en-GB"/>
        </w:rPr>
        <w:t xml:space="preserve">for treatment and get reimbursed for it provided; the cost is not greater than it would </w:t>
      </w:r>
      <w:r w:rsidR="00001303">
        <w:rPr>
          <w:sz w:val="24"/>
          <w:szCs w:val="24"/>
          <w:lang w:val="en-GB"/>
        </w:rPr>
        <w:t>be</w:t>
      </w:r>
      <w:r w:rsidR="00775CB5">
        <w:rPr>
          <w:sz w:val="24"/>
          <w:szCs w:val="24"/>
          <w:lang w:val="en-GB"/>
        </w:rPr>
        <w:t xml:space="preserve"> in Ireland; the p</w:t>
      </w:r>
      <w:r w:rsidR="00001303">
        <w:rPr>
          <w:sz w:val="24"/>
          <w:szCs w:val="24"/>
          <w:lang w:val="en-GB"/>
        </w:rPr>
        <w:t>rocedure is medically justified</w:t>
      </w:r>
      <w:r w:rsidR="00672E5B">
        <w:rPr>
          <w:sz w:val="24"/>
          <w:szCs w:val="24"/>
          <w:lang w:val="en-GB"/>
        </w:rPr>
        <w:t xml:space="preserve"> and</w:t>
      </w:r>
      <w:r w:rsidR="00775CB5">
        <w:rPr>
          <w:sz w:val="24"/>
          <w:szCs w:val="24"/>
          <w:lang w:val="en-GB"/>
        </w:rPr>
        <w:t xml:space="preserve"> is not available within a reasonable period of time; the treatment is available in Ireland and the patient would be entitled to the treatment in Ireland in the first place. </w:t>
      </w:r>
      <w:r>
        <w:rPr>
          <w:sz w:val="24"/>
          <w:szCs w:val="24"/>
          <w:lang w:val="en-GB"/>
        </w:rPr>
        <w:br/>
      </w:r>
      <w:r>
        <w:rPr>
          <w:sz w:val="24"/>
          <w:szCs w:val="24"/>
          <w:lang w:val="en-GB"/>
        </w:rPr>
        <w:br/>
        <w:t xml:space="preserve">In certain cases it is necessary to get prior authorisation from the HSE e.g. where treatment involves hospital accommodation </w:t>
      </w:r>
      <w:r w:rsidR="00001303">
        <w:rPr>
          <w:sz w:val="24"/>
          <w:szCs w:val="24"/>
          <w:lang w:val="en-GB"/>
        </w:rPr>
        <w:t>of the person for at least one n</w:t>
      </w:r>
      <w:r>
        <w:rPr>
          <w:sz w:val="24"/>
          <w:szCs w:val="24"/>
          <w:lang w:val="en-GB"/>
        </w:rPr>
        <w:t>ight or certain other restrictions such as quality of care, risk to the patient or public, or the need for highly specialised and cost intensive medical infrastructure or equipment.</w:t>
      </w:r>
      <w:r>
        <w:rPr>
          <w:sz w:val="24"/>
          <w:szCs w:val="24"/>
          <w:lang w:val="en-GB"/>
        </w:rPr>
        <w:br/>
      </w:r>
      <w:r>
        <w:rPr>
          <w:sz w:val="24"/>
          <w:szCs w:val="24"/>
          <w:lang w:val="en-GB"/>
        </w:rPr>
        <w:br/>
        <w:t xml:space="preserve">If cross border treatment is refused there is an appeal system and according to the legislation Member States will need to explain why such a decision is necessary and will need to base their assessment of what is medically justifiable in an individual case. </w:t>
      </w:r>
    </w:p>
    <w:p w:rsidR="009D5E67" w:rsidRDefault="009D5E67" w:rsidP="00BB1DE5">
      <w:pPr>
        <w:rPr>
          <w:sz w:val="24"/>
          <w:szCs w:val="24"/>
          <w:lang w:val="en-GB"/>
        </w:rPr>
      </w:pPr>
    </w:p>
    <w:p w:rsidR="009D5E67" w:rsidRDefault="009D5E67" w:rsidP="00BB1DE5">
      <w:pPr>
        <w:rPr>
          <w:sz w:val="24"/>
          <w:szCs w:val="24"/>
          <w:lang w:val="en-GB"/>
        </w:rPr>
      </w:pPr>
    </w:p>
    <w:p w:rsidR="00465AF9" w:rsidRPr="00465AF9" w:rsidRDefault="00465AF9" w:rsidP="00BB1DE5">
      <w:pPr>
        <w:rPr>
          <w:sz w:val="24"/>
          <w:szCs w:val="24"/>
        </w:rPr>
      </w:pPr>
      <w:r>
        <w:rPr>
          <w:sz w:val="24"/>
          <w:szCs w:val="24"/>
          <w:lang w:val="en-GB"/>
        </w:rPr>
        <w:lastRenderedPageBreak/>
        <w:br/>
      </w:r>
      <w:r>
        <w:rPr>
          <w:sz w:val="24"/>
          <w:szCs w:val="24"/>
          <w:lang w:val="en-GB"/>
        </w:rPr>
        <w:br/>
        <w:t xml:space="preserve">Ends: </w:t>
      </w:r>
      <w:r>
        <w:rPr>
          <w:sz w:val="24"/>
          <w:szCs w:val="24"/>
          <w:lang w:val="en-GB"/>
        </w:rPr>
        <w:br/>
        <w:t xml:space="preserve">The Cross Border Healthcare Directive was established in 2011 and </w:t>
      </w:r>
      <w:r w:rsidRPr="00465AF9">
        <w:rPr>
          <w:sz w:val="24"/>
          <w:szCs w:val="24"/>
          <w:lang w:val="en-GB"/>
        </w:rPr>
        <w:t>clarifies the rules on access to healthcare in another EU country, including reimbursement.</w:t>
      </w:r>
      <w:r>
        <w:rPr>
          <w:sz w:val="24"/>
          <w:szCs w:val="24"/>
          <w:lang w:val="en-GB"/>
        </w:rPr>
        <w:t xml:space="preserve"> </w:t>
      </w:r>
      <w:r w:rsidRPr="00465AF9">
        <w:rPr>
          <w:sz w:val="24"/>
          <w:szCs w:val="24"/>
          <w:lang w:val="en-GB"/>
        </w:rPr>
        <w:t>EU countries had until 25 October 2013 to pass their own laws implementing the Directive.</w:t>
      </w:r>
      <w:r>
        <w:rPr>
          <w:sz w:val="24"/>
          <w:szCs w:val="24"/>
          <w:lang w:val="en-GB"/>
        </w:rPr>
        <w:br/>
      </w:r>
      <w:r w:rsidR="00672E5B">
        <w:rPr>
          <w:sz w:val="24"/>
          <w:szCs w:val="24"/>
          <w:lang w:val="en-GB"/>
        </w:rPr>
        <w:br/>
        <w:t>Irelands National Contact Point</w:t>
      </w:r>
      <w:proofErr w:type="gramStart"/>
      <w:r w:rsidR="00672E5B">
        <w:rPr>
          <w:sz w:val="24"/>
          <w:szCs w:val="24"/>
          <w:lang w:val="en-GB"/>
        </w:rPr>
        <w:t>:</w:t>
      </w:r>
      <w:proofErr w:type="gramEnd"/>
      <w:r w:rsidR="00672E5B">
        <w:rPr>
          <w:sz w:val="24"/>
          <w:szCs w:val="24"/>
          <w:lang w:val="en-GB"/>
        </w:rPr>
        <w:br/>
        <w:t xml:space="preserve">HSE Overseas Section, Stewarts Hospital, Mill Lane, </w:t>
      </w:r>
      <w:proofErr w:type="spellStart"/>
      <w:r w:rsidR="00672E5B">
        <w:rPr>
          <w:sz w:val="24"/>
          <w:szCs w:val="24"/>
          <w:lang w:val="en-GB"/>
        </w:rPr>
        <w:t>Palmerstown</w:t>
      </w:r>
      <w:proofErr w:type="spellEnd"/>
      <w:r w:rsidR="00672E5B">
        <w:rPr>
          <w:sz w:val="24"/>
          <w:szCs w:val="24"/>
          <w:lang w:val="en-GB"/>
        </w:rPr>
        <w:t>, Dublin 20</w:t>
      </w:r>
      <w:r w:rsidR="00672E5B">
        <w:rPr>
          <w:sz w:val="24"/>
          <w:szCs w:val="24"/>
          <w:lang w:val="en-GB"/>
        </w:rPr>
        <w:br/>
        <w:t xml:space="preserve">Tel: 016201668 Email: </w:t>
      </w:r>
      <w:hyperlink r:id="rId6" w:history="1">
        <w:r w:rsidR="00672E5B" w:rsidRPr="00E7799D">
          <w:rPr>
            <w:rStyle w:val="Hyperlink"/>
            <w:sz w:val="24"/>
            <w:szCs w:val="24"/>
            <w:lang w:val="en-GB"/>
          </w:rPr>
          <w:t>crossborderdirective@hse.ie</w:t>
        </w:r>
      </w:hyperlink>
      <w:r w:rsidR="00672E5B">
        <w:rPr>
          <w:sz w:val="24"/>
          <w:szCs w:val="24"/>
          <w:lang w:val="en-GB"/>
        </w:rPr>
        <w:t xml:space="preserve"> </w:t>
      </w:r>
    </w:p>
    <w:p w:rsidR="00961155" w:rsidRPr="00465AF9" w:rsidRDefault="00961155" w:rsidP="00465AF9">
      <w:pPr>
        <w:rPr>
          <w:sz w:val="24"/>
          <w:szCs w:val="24"/>
        </w:rPr>
      </w:pPr>
    </w:p>
    <w:p w:rsidR="0063626F" w:rsidRPr="00A726E2" w:rsidRDefault="0063626F" w:rsidP="0063626F">
      <w:pPr>
        <w:pStyle w:val="ListParagraph"/>
        <w:ind w:left="0"/>
        <w:rPr>
          <w:rFonts w:eastAsia="Times New Roman" w:cs="Calibri"/>
          <w:noProof/>
          <w:color w:val="948A54"/>
          <w:lang w:val="fi-FI"/>
        </w:rPr>
      </w:pPr>
      <w:r w:rsidRPr="00A726E2">
        <w:rPr>
          <w:rFonts w:eastAsia="Times New Roman" w:cs="Calibri"/>
          <w:noProof/>
          <w:color w:val="808080"/>
          <w:lang w:val="fi-FI"/>
        </w:rPr>
        <w:t>Further information from:</w:t>
      </w:r>
      <w:r w:rsidRPr="00A726E2">
        <w:rPr>
          <w:rFonts w:eastAsia="Times New Roman" w:cs="Calibri"/>
          <w:noProof/>
          <w:color w:val="808080"/>
          <w:lang w:val="fi-FI"/>
        </w:rPr>
        <w:tab/>
        <w:t xml:space="preserve"> Marian Harkin MEP</w:t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64A2"/>
          <w:lang w:val="fi-FI"/>
        </w:rPr>
        <w:t xml:space="preserve">      </w:t>
      </w:r>
    </w:p>
    <w:p w:rsidR="0063626F" w:rsidRPr="00A726E2" w:rsidRDefault="0063626F" w:rsidP="0063626F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  <w:lang w:val="pt-PT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> </w:t>
      </w: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Tel: </w:t>
      </w:r>
      <w:r w:rsidRPr="00A726E2">
        <w:rPr>
          <w:rFonts w:eastAsia="Times New Roman" w:cs="Calibri"/>
          <w:noProof/>
          <w:color w:val="0000FF"/>
          <w:sz w:val="20"/>
          <w:szCs w:val="20"/>
          <w:lang w:val="pt-PT"/>
        </w:rPr>
        <w:t>+086-8341758</w:t>
      </w:r>
    </w:p>
    <w:p w:rsidR="0063626F" w:rsidRPr="00A726E2" w:rsidRDefault="0063626F" w:rsidP="0063626F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  <w:lang w:val="pt-PT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 E-mail: </w:t>
      </w:r>
      <w:hyperlink r:id="rId7" w:tgtFrame="_blank" w:tooltip="mailto:marian.harkin@europarl.europa.eu" w:history="1">
        <w:r w:rsidRPr="00A726E2">
          <w:rPr>
            <w:rStyle w:val="Hyperlink"/>
            <w:rFonts w:cs="Calibri"/>
            <w:noProof/>
            <w:sz w:val="20"/>
            <w:szCs w:val="20"/>
            <w:lang w:val="pt-PT"/>
          </w:rPr>
          <w:t>marian.harkin@ep.europa.eu</w:t>
        </w:r>
      </w:hyperlink>
    </w:p>
    <w:p w:rsidR="0063626F" w:rsidRPr="00A726E2" w:rsidRDefault="0063626F" w:rsidP="0063626F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  <w:lang w:val="fi-FI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 xml:space="preserve"> Website:</w:t>
      </w:r>
      <w:r w:rsidRPr="00A726E2">
        <w:rPr>
          <w:rFonts w:eastAsia="Times New Roman" w:cs="Calibri"/>
          <w:noProof/>
          <w:color w:val="0000FF"/>
          <w:sz w:val="20"/>
          <w:szCs w:val="20"/>
          <w:lang w:val="fi-FI"/>
        </w:rPr>
        <w:t xml:space="preserve"> </w:t>
      </w:r>
      <w:hyperlink r:id="rId8" w:tgtFrame="_blank" w:tooltip="http://www.marianharkin.ie/" w:history="1">
        <w:r w:rsidRPr="00A726E2">
          <w:rPr>
            <w:rStyle w:val="Hyperlink"/>
            <w:rFonts w:cs="Calibri"/>
            <w:noProof/>
            <w:sz w:val="20"/>
            <w:szCs w:val="20"/>
            <w:lang w:val="fi-FI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63626F" w:rsidRDefault="0063626F" w:rsidP="0063626F">
      <w:pPr>
        <w:pStyle w:val="ListParagraph"/>
        <w:ind w:left="2880"/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 xml:space="preserve"> Facebook: </w:t>
      </w:r>
      <w:hyperlink r:id="rId9" w:tgtFrame="_blank" w:tooltip="http://www.facebook.com/marianharkin" w:history="1">
        <w:r w:rsidRPr="00A726E2">
          <w:rPr>
            <w:rStyle w:val="Hyperlink"/>
            <w:rFonts w:cs="Calibri"/>
            <w:noProof/>
            <w:sz w:val="20"/>
            <w:szCs w:val="20"/>
            <w:lang w:val="fi-FI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63626F" w:rsidRPr="00A726E2" w:rsidRDefault="0063626F" w:rsidP="0063626F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  <w:lang w:val="fi-FI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 xml:space="preserve"> Twitter: </w:t>
      </w:r>
      <w:hyperlink r:id="rId10" w:tgtFrame="_blank" w:tooltip="http://www.twitter.com/MarianHarkin&#10;http://www.twitterhttp//twitter.com/MarianHarkin" w:history="1">
        <w:r w:rsidRPr="00A726E2">
          <w:rPr>
            <w:rStyle w:val="Hyperlink"/>
            <w:rFonts w:cs="Calibri"/>
            <w:noProof/>
            <w:sz w:val="20"/>
            <w:szCs w:val="20"/>
            <w:lang w:val="fi-FI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63626F" w:rsidRPr="00A726E2" w:rsidRDefault="0063626F" w:rsidP="0063626F">
      <w:pPr>
        <w:pStyle w:val="ListParagraph"/>
        <w:ind w:left="0"/>
        <w:rPr>
          <w:rFonts w:eastAsia="Times New Roman" w:cs="Calibri"/>
          <w:noProof/>
          <w:color w:val="808080"/>
          <w:sz w:val="20"/>
          <w:szCs w:val="20"/>
          <w:lang w:val="fi-FI"/>
        </w:rPr>
      </w:pPr>
    </w:p>
    <w:p w:rsidR="0063626F" w:rsidRPr="00A726E2" w:rsidRDefault="0063626F" w:rsidP="0063626F">
      <w:pPr>
        <w:pStyle w:val="ListParagraph"/>
        <w:ind w:left="0"/>
        <w:rPr>
          <w:rFonts w:eastAsia="Times New Roman" w:cs="Calibri"/>
          <w:noProof/>
          <w:color w:val="008000"/>
        </w:rPr>
      </w:pPr>
      <w:r w:rsidRPr="00A726E2">
        <w:rPr>
          <w:rFonts w:eastAsia="Times New Roman" w:cs="Calibri"/>
          <w:noProof/>
          <w:color w:val="800000"/>
        </w:rPr>
        <w:t>"MEP of the Year "</w:t>
      </w:r>
      <w:r w:rsidRPr="00A726E2">
        <w:rPr>
          <w:rFonts w:eastAsia="Times New Roman" w:cs="Calibri"/>
          <w:noProof/>
          <w:color w:val="333333"/>
        </w:rPr>
        <w:t> </w:t>
      </w:r>
      <w:r w:rsidRPr="00A726E2">
        <w:rPr>
          <w:rFonts w:eastAsia="Times New Roman" w:cs="Calibri"/>
          <w:noProof/>
          <w:color w:val="008000"/>
        </w:rPr>
        <w:t>Award Winner 2011 &amp; 2012</w:t>
      </w:r>
    </w:p>
    <w:p w:rsidR="0063626F" w:rsidRPr="00A726E2" w:rsidRDefault="0063626F" w:rsidP="0063626F">
      <w:pPr>
        <w:pStyle w:val="ListParagraph"/>
        <w:ind w:left="0"/>
        <w:rPr>
          <w:rFonts w:eastAsia="Times New Roman" w:cs="Calibri"/>
          <w:noProof/>
          <w:color w:val="008000"/>
        </w:rPr>
      </w:pPr>
    </w:p>
    <w:p w:rsidR="0063626F" w:rsidRDefault="0063626F" w:rsidP="0063626F">
      <w:pPr>
        <w:pStyle w:val="ListParagraph"/>
        <w:ind w:left="0"/>
      </w:pPr>
      <w:r w:rsidRPr="00A726E2">
        <w:rPr>
          <w:rFonts w:eastAsia="Times New Roman" w:cs="Calibri"/>
          <w:noProof/>
          <w:color w:val="008000"/>
          <w:sz w:val="20"/>
          <w:szCs w:val="20"/>
        </w:rPr>
        <w:t>F</w:t>
      </w:r>
      <w:r w:rsidRPr="00A726E2">
        <w:rPr>
          <w:rFonts w:eastAsia="Times New Roman" w:cs="Calibri"/>
          <w:noProof/>
          <w:color w:val="008000"/>
        </w:rPr>
        <w:t xml:space="preserve">or all the latest updates on Marian's work at home and in Europe share and subscribe to her bimonthly newsletter: </w:t>
      </w:r>
      <w:hyperlink r:id="rId11" w:history="1">
        <w:r w:rsidRPr="00A726E2">
          <w:rPr>
            <w:rStyle w:val="Hyperlink"/>
            <w:rFonts w:cs="Calibri"/>
            <w:noProof/>
          </w:rPr>
          <w:t>http://marianharkinmep.newsweaver.com/newsletter/3jlh70xh30k</w:t>
        </w:r>
      </w:hyperlink>
    </w:p>
    <w:p w:rsidR="0063626F" w:rsidRPr="00103330" w:rsidRDefault="0063626F" w:rsidP="0063626F">
      <w:pPr>
        <w:rPr>
          <w:sz w:val="24"/>
          <w:szCs w:val="24"/>
          <w:lang w:val="en-GB"/>
        </w:rPr>
      </w:pPr>
    </w:p>
    <w:p w:rsidR="00961155" w:rsidRPr="00103330" w:rsidRDefault="00961155" w:rsidP="000A7EC6">
      <w:pPr>
        <w:rPr>
          <w:sz w:val="24"/>
          <w:szCs w:val="24"/>
          <w:lang w:val="en-GB"/>
        </w:rPr>
      </w:pPr>
    </w:p>
    <w:sectPr w:rsidR="00961155" w:rsidRPr="00103330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E68" w:rsidRDefault="00F56E68" w:rsidP="000A7EC6">
      <w:pPr>
        <w:spacing w:after="0" w:line="240" w:lineRule="auto"/>
      </w:pPr>
      <w:r>
        <w:separator/>
      </w:r>
    </w:p>
  </w:endnote>
  <w:endnote w:type="continuationSeparator" w:id="0">
    <w:p w:rsidR="00F56E68" w:rsidRDefault="00F56E68" w:rsidP="000A7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EED" w:rsidRDefault="004D0EED">
    <w:pPr>
      <w:pStyle w:val="Footer"/>
      <w:jc w:val="center"/>
    </w:pPr>
    <w:fldSimple w:instr=" PAGE   \* MERGEFORMAT ">
      <w:r w:rsidR="0063626F">
        <w:rPr>
          <w:noProof/>
        </w:rPr>
        <w:t>2</w:t>
      </w:r>
    </w:fldSimple>
  </w:p>
  <w:p w:rsidR="004D0EED" w:rsidRDefault="004D0E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E68" w:rsidRDefault="00F56E68" w:rsidP="000A7EC6">
      <w:pPr>
        <w:spacing w:after="0" w:line="240" w:lineRule="auto"/>
      </w:pPr>
      <w:r>
        <w:separator/>
      </w:r>
    </w:p>
  </w:footnote>
  <w:footnote w:type="continuationSeparator" w:id="0">
    <w:p w:rsidR="00F56E68" w:rsidRDefault="00F56E68" w:rsidP="000A7E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BEF"/>
    <w:rsid w:val="00001303"/>
    <w:rsid w:val="000A7EC6"/>
    <w:rsid w:val="00103330"/>
    <w:rsid w:val="00213F16"/>
    <w:rsid w:val="002C5791"/>
    <w:rsid w:val="00465AF9"/>
    <w:rsid w:val="00465D92"/>
    <w:rsid w:val="00495837"/>
    <w:rsid w:val="004D0EED"/>
    <w:rsid w:val="005A4BEF"/>
    <w:rsid w:val="0063626F"/>
    <w:rsid w:val="00672E5B"/>
    <w:rsid w:val="006849AE"/>
    <w:rsid w:val="00717318"/>
    <w:rsid w:val="00720D1A"/>
    <w:rsid w:val="00765E90"/>
    <w:rsid w:val="00775CB5"/>
    <w:rsid w:val="008B0497"/>
    <w:rsid w:val="0093505A"/>
    <w:rsid w:val="00961155"/>
    <w:rsid w:val="009D5E67"/>
    <w:rsid w:val="00A01054"/>
    <w:rsid w:val="00A07381"/>
    <w:rsid w:val="00BB1DE5"/>
    <w:rsid w:val="00CD7DA0"/>
    <w:rsid w:val="00D16B8A"/>
    <w:rsid w:val="00D86DDD"/>
    <w:rsid w:val="00DE4DD0"/>
    <w:rsid w:val="00E040B4"/>
    <w:rsid w:val="00EA27A6"/>
    <w:rsid w:val="00F56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5A4BEF"/>
    <w:pPr>
      <w:spacing w:after="0" w:line="240" w:lineRule="auto"/>
    </w:pPr>
    <w:rPr>
      <w:szCs w:val="21"/>
      <w:lang w:val="en-GB"/>
    </w:rPr>
  </w:style>
  <w:style w:type="character" w:customStyle="1" w:styleId="PlainTextChar">
    <w:name w:val="Plain Text Char"/>
    <w:link w:val="PlainText"/>
    <w:uiPriority w:val="99"/>
    <w:semiHidden/>
    <w:rsid w:val="005A4BEF"/>
    <w:rPr>
      <w:sz w:val="22"/>
      <w:szCs w:val="21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A7EC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A7EC6"/>
    <w:rPr>
      <w:sz w:val="22"/>
      <w:szCs w:val="22"/>
      <w:lang w:val="en-IE" w:eastAsia="en-US"/>
    </w:rPr>
  </w:style>
  <w:style w:type="paragraph" w:styleId="Footer">
    <w:name w:val="footer"/>
    <w:basedOn w:val="Normal"/>
    <w:link w:val="FooterChar"/>
    <w:uiPriority w:val="99"/>
    <w:unhideWhenUsed/>
    <w:rsid w:val="000A7EC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A7EC6"/>
    <w:rPr>
      <w:sz w:val="22"/>
      <w:szCs w:val="22"/>
      <w:lang w:val="en-IE" w:eastAsia="en-US"/>
    </w:rPr>
  </w:style>
  <w:style w:type="character" w:styleId="Hyperlink">
    <w:name w:val="Hyperlink"/>
    <w:uiPriority w:val="99"/>
    <w:unhideWhenUsed/>
    <w:rsid w:val="00672E5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62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anharkin.ie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arian.harkin@ep.europa.eu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rossborderdirective@hse.ie" TargetMode="External"/><Relationship Id="rId11" Type="http://schemas.openxmlformats.org/officeDocument/2006/relationships/hyperlink" Target="http://marianharkinmep.newsweaver.com/newsletter/3jlh70xh30k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twitter.com/MarianHarki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facebook.com/marianhark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Parliament</Company>
  <LinksUpToDate>false</LinksUpToDate>
  <CharactersWithSpaces>3684</CharactersWithSpaces>
  <SharedDoc>false</SharedDoc>
  <HLinks>
    <vt:vector size="6" baseType="variant">
      <vt:variant>
        <vt:i4>1179683</vt:i4>
      </vt:variant>
      <vt:variant>
        <vt:i4>0</vt:i4>
      </vt:variant>
      <vt:variant>
        <vt:i4>0</vt:i4>
      </vt:variant>
      <vt:variant>
        <vt:i4>5</vt:i4>
      </vt:variant>
      <vt:variant>
        <vt:lpwstr>mailto:crossborderdirective@hse.ie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HARKIN Marian OFFICE</dc:creator>
  <cp:lastModifiedBy>owner</cp:lastModifiedBy>
  <cp:revision>4</cp:revision>
  <cp:lastPrinted>2014-10-07T11:13:00Z</cp:lastPrinted>
  <dcterms:created xsi:type="dcterms:W3CDTF">2014-10-07T11:09:00Z</dcterms:created>
  <dcterms:modified xsi:type="dcterms:W3CDTF">2014-10-07T11:20:00Z</dcterms:modified>
</cp:coreProperties>
</file>