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DCF" w:rsidRPr="00EA1DCF" w:rsidRDefault="00EA1DCF" w:rsidP="00C618F1">
      <w:pPr>
        <w:pStyle w:val="Heading3"/>
        <w:ind w:firstLine="720"/>
        <w:rPr>
          <w:color w:val="auto"/>
          <w:sz w:val="28"/>
          <w:szCs w:val="28"/>
        </w:rPr>
      </w:pPr>
      <w:proofErr w:type="spellStart"/>
      <w:r w:rsidRPr="00EA1DCF">
        <w:rPr>
          <w:color w:val="auto"/>
          <w:sz w:val="28"/>
          <w:szCs w:val="28"/>
        </w:rPr>
        <w:t>EirGrid</w:t>
      </w:r>
      <w:proofErr w:type="spellEnd"/>
      <w:r w:rsidRPr="00EA1DCF">
        <w:rPr>
          <w:color w:val="auto"/>
          <w:sz w:val="28"/>
          <w:szCs w:val="28"/>
        </w:rPr>
        <w:t xml:space="preserve"> €3.2 Billion Plan must be </w:t>
      </w:r>
      <w:r w:rsidR="003B4B04" w:rsidRPr="00EA1DCF">
        <w:rPr>
          <w:color w:val="auto"/>
          <w:sz w:val="28"/>
          <w:szCs w:val="28"/>
        </w:rPr>
        <w:t>financially</w:t>
      </w:r>
      <w:r w:rsidRPr="00EA1DCF">
        <w:rPr>
          <w:color w:val="auto"/>
          <w:sz w:val="28"/>
          <w:szCs w:val="28"/>
        </w:rPr>
        <w:t xml:space="preserve"> </w:t>
      </w:r>
      <w:proofErr w:type="gramStart"/>
      <w:r w:rsidRPr="00EA1DCF">
        <w:rPr>
          <w:color w:val="auto"/>
          <w:sz w:val="28"/>
          <w:szCs w:val="28"/>
        </w:rPr>
        <w:t>Justified</w:t>
      </w:r>
      <w:proofErr w:type="gramEnd"/>
      <w:r w:rsidRPr="00EA1DCF">
        <w:rPr>
          <w:color w:val="auto"/>
          <w:sz w:val="28"/>
          <w:szCs w:val="28"/>
        </w:rPr>
        <w:t xml:space="preserve"> </w:t>
      </w:r>
    </w:p>
    <w:p w:rsidR="00EA1DCF" w:rsidRPr="00EA1DCF" w:rsidRDefault="00EA1DCF" w:rsidP="00EA1DCF">
      <w:pPr>
        <w:rPr>
          <w:b/>
          <w:sz w:val="28"/>
          <w:szCs w:val="28"/>
        </w:rPr>
      </w:pPr>
      <w:r w:rsidRPr="00EA1DCF">
        <w:rPr>
          <w:b/>
        </w:rPr>
        <w:tab/>
      </w:r>
      <w:r w:rsidRPr="00EA1DCF">
        <w:rPr>
          <w:b/>
        </w:rPr>
        <w:tab/>
      </w:r>
      <w:r>
        <w:rPr>
          <w:b/>
        </w:rPr>
        <w:tab/>
      </w:r>
      <w:r>
        <w:rPr>
          <w:b/>
        </w:rPr>
        <w:tab/>
      </w:r>
      <w:r>
        <w:rPr>
          <w:b/>
        </w:rPr>
        <w:tab/>
      </w:r>
      <w:r w:rsidRPr="00EA1DCF">
        <w:rPr>
          <w:b/>
          <w:sz w:val="28"/>
          <w:szCs w:val="28"/>
        </w:rPr>
        <w:t>Says Harkin</w:t>
      </w:r>
    </w:p>
    <w:p w:rsidR="000E412D" w:rsidRDefault="000E412D"/>
    <w:p w:rsidR="00A855C4" w:rsidRDefault="000E412D">
      <w:r>
        <w:t xml:space="preserve">The public by accepting the harsh austerity measures imposed on them in the last five </w:t>
      </w:r>
      <w:proofErr w:type="gramStart"/>
      <w:r>
        <w:t>years,</w:t>
      </w:r>
      <w:proofErr w:type="gramEnd"/>
      <w:r>
        <w:t xml:space="preserve"> have earned the right to be consulted on all</w:t>
      </w:r>
      <w:r w:rsidR="00EA1DCF">
        <w:t xml:space="preserve"> future</w:t>
      </w:r>
      <w:r>
        <w:t xml:space="preserve"> major public expenditure projects.</w:t>
      </w:r>
    </w:p>
    <w:p w:rsidR="000E412D" w:rsidRDefault="000E412D">
      <w:r>
        <w:t xml:space="preserve">This was proposed by Independent MEP Marian Harkin in the context of the </w:t>
      </w:r>
      <w:r w:rsidR="00EA1DCF">
        <w:t>planned</w:t>
      </w:r>
      <w:r>
        <w:t xml:space="preserve"> €3.2 billion investment by </w:t>
      </w:r>
      <w:proofErr w:type="spellStart"/>
      <w:r>
        <w:t>EirGrid</w:t>
      </w:r>
      <w:proofErr w:type="spellEnd"/>
      <w:r>
        <w:t xml:space="preserve"> in a number of infrastructural projects and the acknowledgement by Minister for Finance of the great debt owe</w:t>
      </w:r>
      <w:r w:rsidR="00EA1DCF">
        <w:t>d by the nation to its citizens for their acceptance of the severe austerity measures imposed on them.</w:t>
      </w:r>
    </w:p>
    <w:p w:rsidR="000E412D" w:rsidRPr="003B4B04" w:rsidRDefault="000E412D">
      <w:pPr>
        <w:rPr>
          <w:i/>
        </w:rPr>
      </w:pPr>
      <w:r>
        <w:t>She said</w:t>
      </w:r>
      <w:proofErr w:type="gramStart"/>
      <w:r>
        <w:t>:-</w:t>
      </w:r>
      <w:proofErr w:type="gramEnd"/>
      <w:r>
        <w:t xml:space="preserve"> </w:t>
      </w:r>
      <w:r w:rsidR="003B4B04" w:rsidRPr="003B4B04">
        <w:rPr>
          <w:i/>
        </w:rPr>
        <w:t>“</w:t>
      </w:r>
      <w:r w:rsidRPr="003B4B04">
        <w:rPr>
          <w:i/>
        </w:rPr>
        <w:t>As the Irish people face into further erosion of their quality of life they have every right to be consulted on large scale capital expenditures that they will ultimately have to pay for.  For example</w:t>
      </w:r>
      <w:r w:rsidR="00EA1DCF" w:rsidRPr="003B4B04">
        <w:rPr>
          <w:i/>
        </w:rPr>
        <w:t>,</w:t>
      </w:r>
      <w:r w:rsidRPr="003B4B04">
        <w:rPr>
          <w:i/>
        </w:rPr>
        <w:t xml:space="preserve"> no </w:t>
      </w:r>
      <w:r w:rsidR="003B4B04">
        <w:rPr>
          <w:i/>
        </w:rPr>
        <w:t xml:space="preserve">independent </w:t>
      </w:r>
      <w:r w:rsidRPr="003B4B04">
        <w:rPr>
          <w:i/>
        </w:rPr>
        <w:t>justificatio</w:t>
      </w:r>
      <w:r w:rsidR="00EA1DCF" w:rsidRPr="003B4B04">
        <w:rPr>
          <w:i/>
        </w:rPr>
        <w:t>n has been produced to prioriti</w:t>
      </w:r>
      <w:r w:rsidRPr="003B4B04">
        <w:rPr>
          <w:i/>
        </w:rPr>
        <w:t>s</w:t>
      </w:r>
      <w:r w:rsidR="00EA1DCF" w:rsidRPr="003B4B04">
        <w:rPr>
          <w:i/>
        </w:rPr>
        <w:t>e</w:t>
      </w:r>
      <w:r w:rsidRPr="003B4B04">
        <w:rPr>
          <w:i/>
        </w:rPr>
        <w:t xml:space="preserve"> investment in the national electricity grid.  In a situation where demand for electricity will not meet </w:t>
      </w:r>
      <w:r w:rsidR="003B4B04" w:rsidRPr="003B4B04">
        <w:rPr>
          <w:i/>
        </w:rPr>
        <w:t xml:space="preserve">originally made </w:t>
      </w:r>
      <w:r w:rsidRPr="003B4B04">
        <w:rPr>
          <w:i/>
        </w:rPr>
        <w:t>forecasts</w:t>
      </w:r>
      <w:r w:rsidR="00EA1DCF" w:rsidRPr="003B4B04">
        <w:rPr>
          <w:i/>
        </w:rPr>
        <w:t>,</w:t>
      </w:r>
      <w:r w:rsidRPr="003B4B04">
        <w:rPr>
          <w:i/>
        </w:rPr>
        <w:t xml:space="preserve"> and where cost of production will </w:t>
      </w:r>
      <w:r w:rsidR="003B4B04" w:rsidRPr="003B4B04">
        <w:rPr>
          <w:i/>
        </w:rPr>
        <w:t>severely hamper</w:t>
      </w:r>
      <w:r w:rsidRPr="003B4B04">
        <w:rPr>
          <w:i/>
        </w:rPr>
        <w:t xml:space="preserve"> the prospect of power exports</w:t>
      </w:r>
      <w:r w:rsidR="00EA1DCF" w:rsidRPr="003B4B04">
        <w:rPr>
          <w:i/>
        </w:rPr>
        <w:t>,</w:t>
      </w:r>
      <w:r w:rsidR="003B4B04" w:rsidRPr="003B4B04">
        <w:rPr>
          <w:i/>
        </w:rPr>
        <w:t xml:space="preserve"> there must be absolute clarification on the need for the proposed expenditure of €3.2</w:t>
      </w:r>
      <w:r w:rsidRPr="003B4B04">
        <w:rPr>
          <w:i/>
        </w:rPr>
        <w:t xml:space="preserve"> billion on electricity grid </w:t>
      </w:r>
      <w:r w:rsidR="003B4B04" w:rsidRPr="003B4B04">
        <w:rPr>
          <w:i/>
        </w:rPr>
        <w:t>enhancement</w:t>
      </w:r>
      <w:r w:rsidRPr="003B4B04">
        <w:rPr>
          <w:i/>
        </w:rPr>
        <w:t>.</w:t>
      </w:r>
    </w:p>
    <w:p w:rsidR="000E412D" w:rsidRPr="003B4B04" w:rsidRDefault="000E412D">
      <w:pPr>
        <w:rPr>
          <w:i/>
        </w:rPr>
      </w:pPr>
      <w:r w:rsidRPr="003B4B04">
        <w:rPr>
          <w:i/>
        </w:rPr>
        <w:t xml:space="preserve">”It is the consumer who will have to provide this funding and the least the public deserves before </w:t>
      </w:r>
      <w:r w:rsidR="00EA1DCF" w:rsidRPr="003B4B04">
        <w:rPr>
          <w:i/>
        </w:rPr>
        <w:t xml:space="preserve">further </w:t>
      </w:r>
      <w:r w:rsidRPr="003B4B04">
        <w:rPr>
          <w:i/>
        </w:rPr>
        <w:t xml:space="preserve"> erosion of their incomes is a full cost benefit analysis to justify the proposed €3.2 billion expenditure.  The time is past when the public have to accept the word of ‘experts’ on what is necessary investment in infrastructure.  The €</w:t>
      </w:r>
      <w:proofErr w:type="spellStart"/>
      <w:r w:rsidRPr="003B4B04">
        <w:rPr>
          <w:i/>
        </w:rPr>
        <w:t>multi billion</w:t>
      </w:r>
      <w:proofErr w:type="spellEnd"/>
      <w:r w:rsidRPr="003B4B04">
        <w:rPr>
          <w:i/>
        </w:rPr>
        <w:t xml:space="preserve"> overrun in expenditure on </w:t>
      </w:r>
      <w:proofErr w:type="gramStart"/>
      <w:r w:rsidRPr="003B4B04">
        <w:rPr>
          <w:i/>
        </w:rPr>
        <w:t>the inter</w:t>
      </w:r>
      <w:proofErr w:type="gramEnd"/>
      <w:r w:rsidR="003B4B04" w:rsidRPr="003B4B04">
        <w:rPr>
          <w:i/>
        </w:rPr>
        <w:t xml:space="preserve"> urban motorway</w:t>
      </w:r>
      <w:r w:rsidRPr="003B4B04">
        <w:rPr>
          <w:i/>
        </w:rPr>
        <w:t xml:space="preserve"> project is an example of spending control by ‘experts’.  This must not be allowed to happen with the Grid 25 proposal and other projects which involve further cost impositions on the public.</w:t>
      </w:r>
    </w:p>
    <w:p w:rsidR="000E412D" w:rsidRDefault="00EA1DCF">
      <w:r w:rsidRPr="003B4B04">
        <w:rPr>
          <w:i/>
        </w:rPr>
        <w:t>“</w:t>
      </w:r>
      <w:r w:rsidR="000E412D" w:rsidRPr="003B4B04">
        <w:rPr>
          <w:i/>
        </w:rPr>
        <w:t xml:space="preserve">There may be a good case made for Grid 25 but having regard to the fact that it was devised with substantially different circumstances and prospects involved there is a need to review the project to establish its current relevance on a cost benefit basis. Accordingly I have written to Minister Pat </w:t>
      </w:r>
      <w:proofErr w:type="spellStart"/>
      <w:r w:rsidR="000E412D" w:rsidRPr="003B4B04">
        <w:rPr>
          <w:i/>
        </w:rPr>
        <w:t>Rabbitte</w:t>
      </w:r>
      <w:proofErr w:type="spellEnd"/>
      <w:r w:rsidR="000E412D" w:rsidRPr="003B4B04">
        <w:rPr>
          <w:i/>
        </w:rPr>
        <w:t xml:space="preserve"> proposing the initiation of an immediate study to ensure that already hard pressed citizens do not have a further €3.2 billion</w:t>
      </w:r>
      <w:r w:rsidRPr="003B4B04">
        <w:rPr>
          <w:i/>
        </w:rPr>
        <w:t xml:space="preserve"> burden imposed on them without full justification on a cost benefit basis</w:t>
      </w:r>
      <w:r w:rsidR="003B4B04">
        <w:rPr>
          <w:i/>
        </w:rPr>
        <w:t xml:space="preserve">”, </w:t>
      </w:r>
      <w:r w:rsidR="003B4B04" w:rsidRPr="003B4B04">
        <w:t>Marian Harkin MEP concluded.</w:t>
      </w:r>
    </w:p>
    <w:p w:rsidR="00EA1DCF" w:rsidRDefault="00EA1DCF"/>
    <w:p w:rsidR="00C618F1" w:rsidRPr="001B3B96" w:rsidRDefault="00C618F1" w:rsidP="00C618F1">
      <w:pPr>
        <w:contextualSpacing/>
        <w:rPr>
          <w:rFonts w:ascii="Calibri" w:eastAsia="Times New Roman" w:hAnsi="Calibri" w:cs="Calibri"/>
          <w:noProof/>
          <w:color w:val="948A54" w:themeColor="background2" w:themeShade="80"/>
          <w:lang w:val="fi-FI" w:eastAsia="en-GB"/>
        </w:rPr>
      </w:pPr>
      <w:r w:rsidRPr="001B3B96">
        <w:rPr>
          <w:rFonts w:ascii="Calibri" w:eastAsia="Times New Roman" w:hAnsi="Calibri" w:cs="Calibri"/>
          <w:noProof/>
          <w:color w:val="808080"/>
          <w:lang w:val="fi-FI" w:eastAsia="en-GB"/>
        </w:rPr>
        <w:t>Further information from:</w:t>
      </w:r>
      <w:r w:rsidRPr="001B3B96">
        <w:rPr>
          <w:rFonts w:ascii="Calibri" w:eastAsia="Times New Roman" w:hAnsi="Calibri" w:cs="Calibri"/>
          <w:noProof/>
          <w:color w:val="808080"/>
          <w:lang w:val="fi-FI" w:eastAsia="en-GB"/>
        </w:rPr>
        <w:tab/>
        <w:t xml:space="preserve"> Marian Harkin MEP</w:t>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sidRPr="001B3B96">
        <w:rPr>
          <w:rFonts w:ascii="Calibri" w:eastAsia="Times New Roman" w:hAnsi="Calibri" w:cs="Calibri"/>
          <w:noProof/>
          <w:color w:val="8064A2" w:themeColor="accent4"/>
          <w:lang w:val="fi-FI" w:eastAsia="en-GB"/>
        </w:rPr>
        <w:t xml:space="preserve">      </w:t>
      </w:r>
    </w:p>
    <w:p w:rsidR="00C618F1" w:rsidRDefault="00C618F1" w:rsidP="00C618F1">
      <w:pPr>
        <w:ind w:left="2160" w:firstLine="720"/>
        <w:contextualSpacing/>
        <w:rPr>
          <w:rFonts w:ascii="Calibri" w:eastAsia="Times New Roman" w:hAnsi="Calibri" w:cs="Calibri"/>
          <w:noProof/>
          <w:color w:val="0000FF"/>
          <w:sz w:val="20"/>
          <w:szCs w:val="20"/>
          <w:lang w:val="pt-PT" w:eastAsia="en-GB"/>
        </w:rPr>
      </w:pPr>
      <w:r w:rsidRPr="00162F5C">
        <w:rPr>
          <w:rFonts w:ascii="Calibri" w:eastAsia="Times New Roman" w:hAnsi="Calibri" w:cs="Calibri"/>
          <w:noProof/>
          <w:color w:val="808080"/>
          <w:sz w:val="20"/>
          <w:szCs w:val="20"/>
          <w:lang w:val="fi-FI" w:eastAsia="en-GB"/>
        </w:rPr>
        <w:t> </w:t>
      </w:r>
      <w:r w:rsidRPr="00162F5C">
        <w:rPr>
          <w:rFonts w:ascii="Calibri" w:eastAsia="Times New Roman" w:hAnsi="Calibri" w:cs="Calibri"/>
          <w:noProof/>
          <w:color w:val="808080"/>
          <w:sz w:val="20"/>
          <w:szCs w:val="20"/>
          <w:lang w:val="pt-PT" w:eastAsia="en-GB"/>
        </w:rPr>
        <w:t xml:space="preserve">Tel: </w:t>
      </w:r>
      <w:r w:rsidRPr="00162F5C">
        <w:rPr>
          <w:rFonts w:ascii="Calibri" w:eastAsia="Times New Roman" w:hAnsi="Calibri" w:cs="Calibri"/>
          <w:noProof/>
          <w:color w:val="0000FF"/>
          <w:sz w:val="20"/>
          <w:szCs w:val="20"/>
          <w:lang w:val="pt-PT" w:eastAsia="en-GB"/>
        </w:rPr>
        <w:t>+086</w:t>
      </w:r>
      <w:r>
        <w:rPr>
          <w:rFonts w:ascii="Calibri" w:eastAsia="Times New Roman" w:hAnsi="Calibri" w:cs="Calibri"/>
          <w:noProof/>
          <w:color w:val="0000FF"/>
          <w:sz w:val="20"/>
          <w:szCs w:val="20"/>
          <w:lang w:val="pt-PT" w:eastAsia="en-GB"/>
        </w:rPr>
        <w:t>-</w:t>
      </w:r>
      <w:r w:rsidRPr="00162F5C">
        <w:rPr>
          <w:rFonts w:ascii="Calibri" w:eastAsia="Times New Roman" w:hAnsi="Calibri" w:cs="Calibri"/>
          <w:noProof/>
          <w:color w:val="0000FF"/>
          <w:sz w:val="20"/>
          <w:szCs w:val="20"/>
          <w:lang w:val="pt-PT" w:eastAsia="en-GB"/>
        </w:rPr>
        <w:t>8341758</w:t>
      </w:r>
    </w:p>
    <w:p w:rsidR="00C618F1" w:rsidRPr="00162F5C" w:rsidRDefault="00C618F1" w:rsidP="00C618F1">
      <w:pPr>
        <w:ind w:left="2880"/>
        <w:contextualSpacing/>
        <w:rPr>
          <w:rFonts w:ascii="Calibri" w:eastAsia="Times New Roman" w:hAnsi="Calibri" w:cs="Calibri"/>
          <w:noProof/>
          <w:color w:val="808080"/>
          <w:sz w:val="20"/>
          <w:szCs w:val="20"/>
          <w:lang w:val="pt-PT" w:eastAsia="en-GB"/>
        </w:rPr>
      </w:pPr>
      <w:r>
        <w:rPr>
          <w:rFonts w:ascii="Calibri" w:eastAsia="Times New Roman" w:hAnsi="Calibri" w:cs="Calibri"/>
          <w:noProof/>
          <w:color w:val="808080"/>
          <w:sz w:val="20"/>
          <w:szCs w:val="20"/>
          <w:lang w:val="pt-PT" w:eastAsia="en-GB"/>
        </w:rPr>
        <w:t xml:space="preserve"> </w:t>
      </w:r>
      <w:r w:rsidRPr="00162F5C">
        <w:rPr>
          <w:rFonts w:ascii="Calibri" w:eastAsia="Times New Roman" w:hAnsi="Calibri" w:cs="Calibri"/>
          <w:noProof/>
          <w:color w:val="808080"/>
          <w:sz w:val="20"/>
          <w:szCs w:val="20"/>
          <w:lang w:val="pt-PT" w:eastAsia="en-GB"/>
        </w:rPr>
        <w:t xml:space="preserve">E-mail: </w:t>
      </w:r>
      <w:hyperlink r:id="rId4" w:tgtFrame="_blank" w:tooltip="mailto:marian.harkin@europarl.europa.eu" w:history="1">
        <w:r w:rsidRPr="00162F5C">
          <w:rPr>
            <w:rStyle w:val="Hyperlink"/>
            <w:rFonts w:ascii="Calibri" w:hAnsi="Calibri" w:cs="Calibri"/>
            <w:noProof/>
            <w:sz w:val="20"/>
            <w:szCs w:val="20"/>
            <w:lang w:val="pt-PT" w:eastAsia="en-GB"/>
          </w:rPr>
          <w:t>marian.harkin@ep.europa.eu</w:t>
        </w:r>
      </w:hyperlink>
    </w:p>
    <w:p w:rsidR="00C618F1" w:rsidRPr="00162F5C" w:rsidRDefault="00C618F1" w:rsidP="00C618F1">
      <w:pPr>
        <w:ind w:left="2880"/>
        <w:contextualSpacing/>
        <w:rPr>
          <w:rFonts w:ascii="Calibri" w:eastAsia="Times New Roman" w:hAnsi="Calibri" w:cs="Calibri"/>
          <w:noProof/>
          <w:color w:val="808080"/>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Website:</w:t>
      </w:r>
      <w:r w:rsidRPr="00162F5C">
        <w:rPr>
          <w:rFonts w:ascii="Calibri" w:eastAsia="Times New Roman" w:hAnsi="Calibri" w:cs="Calibri"/>
          <w:noProof/>
          <w:color w:val="0000FF"/>
          <w:sz w:val="20"/>
          <w:szCs w:val="20"/>
          <w:lang w:val="fi-FI" w:eastAsia="en-GB"/>
        </w:rPr>
        <w:t xml:space="preserve"> </w:t>
      </w:r>
      <w:hyperlink r:id="rId5" w:tgtFrame="_blank" w:tooltip="http://www.marianharkin.ie/" w:history="1">
        <w:r w:rsidRPr="00162F5C">
          <w:rPr>
            <w:rStyle w:val="Hyperlink"/>
            <w:rFonts w:ascii="Calibri" w:hAnsi="Calibri" w:cs="Calibri"/>
            <w:noProof/>
            <w:sz w:val="20"/>
            <w:szCs w:val="20"/>
            <w:lang w:val="fi-FI" w:eastAsia="en-GB"/>
          </w:rPr>
          <w:t>www.marianharkin.ie</w:t>
        </w:r>
      </w:hyperlink>
      <w:r>
        <w:tab/>
      </w:r>
      <w:r>
        <w:tab/>
      </w:r>
      <w:r>
        <w:tab/>
      </w:r>
      <w:r>
        <w:tab/>
      </w:r>
      <w:r>
        <w:tab/>
      </w:r>
    </w:p>
    <w:p w:rsidR="00C618F1" w:rsidRDefault="00C618F1" w:rsidP="00C618F1">
      <w:pPr>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Facebook: </w:t>
      </w:r>
      <w:hyperlink r:id="rId6" w:tgtFrame="_blank" w:tooltip="http://www.facebook.com/marianharkin" w:history="1">
        <w:r w:rsidRPr="00162F5C">
          <w:rPr>
            <w:rStyle w:val="Hyperlink"/>
            <w:rFonts w:ascii="Calibri" w:hAnsi="Calibri" w:cs="Calibri"/>
            <w:noProof/>
            <w:sz w:val="20"/>
            <w:szCs w:val="20"/>
            <w:lang w:val="fi-FI" w:eastAsia="en-GB"/>
          </w:rPr>
          <w:t>www.facebook.com/marianharkin</w:t>
        </w:r>
      </w:hyperlink>
      <w:r>
        <w:tab/>
      </w:r>
      <w:r>
        <w:tab/>
      </w:r>
      <w:r>
        <w:tab/>
        <w:t xml:space="preserve">         </w:t>
      </w:r>
    </w:p>
    <w:p w:rsidR="00C618F1" w:rsidRPr="00162F5C" w:rsidRDefault="00C618F1" w:rsidP="00C618F1">
      <w:pPr>
        <w:ind w:left="2880"/>
        <w:contextualSpacing/>
        <w:rPr>
          <w:rFonts w:ascii="Calibri" w:eastAsia="Times New Roman" w:hAnsi="Calibri" w:cs="Calibri"/>
          <w:noProof/>
          <w:color w:val="0000FF"/>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Twitter: </w:t>
      </w:r>
      <w:hyperlink r:id="rId7" w:tgtFrame="_blank" w:tooltip="http://www.twitter.com/MarianHarkin&#10;http://www.twitterhttp//twitter.com/MarianHarkin" w:history="1">
        <w:r w:rsidRPr="00162F5C">
          <w:rPr>
            <w:rStyle w:val="Hyperlink"/>
            <w:rFonts w:ascii="Calibri" w:hAnsi="Calibri" w:cs="Calibri"/>
            <w:noProof/>
            <w:sz w:val="20"/>
            <w:szCs w:val="20"/>
            <w:lang w:val="fi-FI" w:eastAsia="en-GB"/>
          </w:rPr>
          <w:t>www.twitter.com/MarianHarkin</w:t>
        </w:r>
      </w:hyperlink>
      <w:r>
        <w:tab/>
      </w:r>
      <w:r>
        <w:tab/>
      </w:r>
      <w:r>
        <w:tab/>
      </w:r>
      <w:r>
        <w:tab/>
      </w:r>
    </w:p>
    <w:p w:rsidR="00C618F1" w:rsidRPr="00162F5C" w:rsidRDefault="00C618F1" w:rsidP="00C618F1">
      <w:pPr>
        <w:contextualSpacing/>
        <w:rPr>
          <w:rFonts w:ascii="Calibri" w:eastAsia="Times New Roman" w:hAnsi="Calibri" w:cs="Calibri"/>
          <w:noProof/>
          <w:color w:val="808080"/>
          <w:sz w:val="20"/>
          <w:szCs w:val="20"/>
          <w:lang w:val="fi-FI" w:eastAsia="en-GB"/>
        </w:rPr>
      </w:pPr>
    </w:p>
    <w:p w:rsidR="00C618F1" w:rsidRDefault="00C618F1" w:rsidP="00C618F1">
      <w:pPr>
        <w:contextualSpacing/>
        <w:rPr>
          <w:rFonts w:ascii="Calibri" w:eastAsia="Times New Roman" w:hAnsi="Calibri" w:cs="Calibri"/>
          <w:noProof/>
          <w:color w:val="008000"/>
          <w:lang w:eastAsia="en-GB"/>
        </w:rPr>
      </w:pPr>
      <w:r w:rsidRPr="00162F5C">
        <w:rPr>
          <w:rFonts w:ascii="Calibri" w:eastAsia="Times New Roman" w:hAnsi="Calibri" w:cs="Calibri"/>
          <w:noProof/>
          <w:color w:val="800000"/>
          <w:lang w:eastAsia="en-GB"/>
        </w:rPr>
        <w:t>"MEP of the Year "</w:t>
      </w:r>
      <w:r w:rsidRPr="00162F5C">
        <w:rPr>
          <w:rFonts w:ascii="Calibri" w:eastAsia="Times New Roman" w:hAnsi="Calibri" w:cs="Calibri"/>
          <w:noProof/>
          <w:color w:val="333333"/>
          <w:lang w:eastAsia="en-GB"/>
        </w:rPr>
        <w:t> </w:t>
      </w:r>
      <w:r w:rsidRPr="00162F5C">
        <w:rPr>
          <w:rFonts w:ascii="Calibri" w:eastAsia="Times New Roman" w:hAnsi="Calibri" w:cs="Calibri"/>
          <w:noProof/>
          <w:color w:val="008000"/>
          <w:lang w:eastAsia="en-GB"/>
        </w:rPr>
        <w:t>Award Winner 2011 &amp; 2012</w:t>
      </w:r>
    </w:p>
    <w:p w:rsidR="00C618F1" w:rsidRDefault="00C618F1" w:rsidP="00C618F1">
      <w:pPr>
        <w:contextualSpacing/>
        <w:rPr>
          <w:rFonts w:ascii="Calibri" w:eastAsia="Times New Roman" w:hAnsi="Calibri" w:cs="Calibri"/>
          <w:noProof/>
          <w:color w:val="008000"/>
          <w:lang w:eastAsia="en-GB"/>
        </w:rPr>
      </w:pPr>
    </w:p>
    <w:p w:rsidR="00EA1DCF" w:rsidRDefault="00C618F1">
      <w:r w:rsidRPr="00162F5C">
        <w:rPr>
          <w:rFonts w:ascii="Calibri" w:eastAsia="Times New Roman" w:hAnsi="Calibri" w:cs="Calibri"/>
          <w:noProof/>
          <w:color w:val="008000"/>
          <w:sz w:val="20"/>
          <w:szCs w:val="20"/>
          <w:lang w:eastAsia="en-GB"/>
        </w:rPr>
        <w:t>F</w:t>
      </w:r>
      <w:r w:rsidRPr="00162F5C">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162F5C">
          <w:rPr>
            <w:rStyle w:val="Hyperlink"/>
            <w:rFonts w:ascii="Calibri" w:hAnsi="Calibri" w:cs="Calibri"/>
            <w:noProof/>
            <w:lang w:eastAsia="en-GB"/>
          </w:rPr>
          <w:t>http://marianharkinmep.newsweaver.com/newsletter/3jlh70xh30k</w:t>
        </w:r>
      </w:hyperlink>
    </w:p>
    <w:sectPr w:rsidR="00EA1DCF" w:rsidSect="00C618F1">
      <w:pgSz w:w="11906" w:h="16838"/>
      <w:pgMar w:top="993" w:right="1440" w:bottom="1276"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E412D"/>
    <w:rsid w:val="000E412D"/>
    <w:rsid w:val="003B4B04"/>
    <w:rsid w:val="00A855C4"/>
    <w:rsid w:val="00C34D9F"/>
    <w:rsid w:val="00C618F1"/>
    <w:rsid w:val="00EA1DCF"/>
    <w:rsid w:val="00EF589B"/>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5C4"/>
  </w:style>
  <w:style w:type="paragraph" w:styleId="Heading3">
    <w:name w:val="heading 3"/>
    <w:basedOn w:val="Normal"/>
    <w:next w:val="Normal"/>
    <w:link w:val="Heading3Char"/>
    <w:uiPriority w:val="9"/>
    <w:unhideWhenUsed/>
    <w:qFormat/>
    <w:rsid w:val="00EA1DC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41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12D"/>
    <w:rPr>
      <w:rFonts w:ascii="Tahoma" w:hAnsi="Tahoma" w:cs="Tahoma"/>
      <w:sz w:val="16"/>
      <w:szCs w:val="16"/>
    </w:rPr>
  </w:style>
  <w:style w:type="character" w:customStyle="1" w:styleId="Heading3Char">
    <w:name w:val="Heading 3 Char"/>
    <w:basedOn w:val="DefaultParagraphFont"/>
    <w:link w:val="Heading3"/>
    <w:uiPriority w:val="9"/>
    <w:rsid w:val="00EA1DCF"/>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C618F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2013-12-31T14:51:00Z</cp:lastPrinted>
  <dcterms:created xsi:type="dcterms:W3CDTF">2014-01-01T17:34:00Z</dcterms:created>
  <dcterms:modified xsi:type="dcterms:W3CDTF">2014-01-01T17:34:00Z</dcterms:modified>
</cp:coreProperties>
</file>