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287" w:rsidRDefault="00CA4287" w:rsidP="00CA4287">
      <w:pPr>
        <w:ind w:left="1440" w:firstLine="720"/>
      </w:pPr>
    </w:p>
    <w:p w:rsidR="00CA4287" w:rsidRDefault="00CA4287" w:rsidP="00CA4287">
      <w:pPr>
        <w:ind w:left="1440" w:firstLine="720"/>
      </w:pPr>
    </w:p>
    <w:p w:rsidR="00CA4287" w:rsidRDefault="00CA4287" w:rsidP="00CA4287">
      <w:pPr>
        <w:ind w:left="1440" w:firstLine="720"/>
      </w:pPr>
    </w:p>
    <w:p w:rsidR="00CA4287" w:rsidRDefault="00CA4287" w:rsidP="00CA4287">
      <w:pPr>
        <w:ind w:left="1440" w:firstLine="720"/>
      </w:pPr>
      <w:r>
        <w:tab/>
      </w:r>
      <w:r>
        <w:tab/>
      </w:r>
      <w:r>
        <w:tab/>
      </w:r>
      <w:r>
        <w:tab/>
      </w:r>
      <w:r>
        <w:tab/>
      </w:r>
      <w:r>
        <w:tab/>
      </w:r>
      <w:r>
        <w:tab/>
        <w:t>October 4</w:t>
      </w:r>
      <w:r w:rsidRPr="00CA4287">
        <w:rPr>
          <w:vertAlign w:val="superscript"/>
        </w:rPr>
        <w:t>th</w:t>
      </w:r>
      <w:r>
        <w:t>, 2013</w:t>
      </w:r>
    </w:p>
    <w:p w:rsidR="00CA4287" w:rsidRDefault="00CA4287" w:rsidP="00CA4287">
      <w:pPr>
        <w:ind w:left="1440" w:firstLine="720"/>
        <w:rPr>
          <w:rFonts w:ascii="Times New Roman" w:hAnsi="Times New Roman" w:cs="Times New Roman"/>
          <w:b/>
        </w:rPr>
      </w:pPr>
    </w:p>
    <w:p w:rsidR="005C7B74" w:rsidRPr="00CA4287" w:rsidRDefault="00CA4287" w:rsidP="00CA4287">
      <w:pPr>
        <w:ind w:left="1440" w:firstLine="720"/>
        <w:rPr>
          <w:rFonts w:ascii="Times New Roman" w:hAnsi="Times New Roman" w:cs="Times New Roman"/>
          <w:b/>
        </w:rPr>
      </w:pPr>
      <w:r w:rsidRPr="00CA4287">
        <w:rPr>
          <w:rFonts w:ascii="Times New Roman" w:hAnsi="Times New Roman" w:cs="Times New Roman"/>
          <w:b/>
        </w:rPr>
        <w:t>Intel Decision Endorses Irish Skills says MEP</w:t>
      </w:r>
    </w:p>
    <w:p w:rsidR="00CA4287" w:rsidRDefault="00CA4287"/>
    <w:p w:rsidR="00CA4287" w:rsidRDefault="00CA4287">
      <w:r>
        <w:t xml:space="preserve">The fact that Ireland’s Intel </w:t>
      </w:r>
      <w:proofErr w:type="gramStart"/>
      <w:r>
        <w:t>staff</w:t>
      </w:r>
      <w:proofErr w:type="gramEnd"/>
      <w:r>
        <w:t xml:space="preserve"> has been selected to design the company’s next computer chip is a major endorsement of Ireland’s skill base and firmly quashes the idea that major IT companies only locate in this country for tax reasons.</w:t>
      </w:r>
    </w:p>
    <w:p w:rsidR="00CA4287" w:rsidRDefault="00CA4287">
      <w:r>
        <w:t>This was stated by Independent MEP Marian Harkin when she described the decision to locate the design for the quark chip in Ireland as a huge vote of confidence in Intel’s Irish staff.</w:t>
      </w:r>
    </w:p>
    <w:p w:rsidR="00CA4287" w:rsidRPr="00CA4287" w:rsidRDefault="00CA4287">
      <w:pPr>
        <w:rPr>
          <w:i/>
        </w:rPr>
      </w:pPr>
      <w:r>
        <w:t xml:space="preserve">She said </w:t>
      </w:r>
      <w:r w:rsidRPr="00CA4287">
        <w:rPr>
          <w:i/>
        </w:rPr>
        <w:t>“My experience in a number of visits to Intel facilities is one of encountering not just commitment to the job but a spirit and outlook which involves a deep involvement in volunteering and in community.</w:t>
      </w:r>
    </w:p>
    <w:p w:rsidR="00CA4287" w:rsidRDefault="00CA4287">
      <w:r w:rsidRPr="00CA4287">
        <w:rPr>
          <w:i/>
        </w:rPr>
        <w:t>“This decision by Intel, as well as raising the image of Ireland around the worlds, will be particularly useful in countering attempts by powerful countries to erode our fair and justified tax regime which is central to building and maintaining employment in our country for the future</w:t>
      </w:r>
      <w:r>
        <w:rPr>
          <w:i/>
        </w:rPr>
        <w:t>”</w:t>
      </w:r>
      <w:r>
        <w:t>.</w:t>
      </w:r>
    </w:p>
    <w:p w:rsidR="00CA4287" w:rsidRDefault="00CA4287"/>
    <w:p w:rsidR="00CA4287" w:rsidRDefault="00CA4287"/>
    <w:p w:rsidR="00CA4287" w:rsidRDefault="00CA4287"/>
    <w:p w:rsidR="00CA4287" w:rsidRPr="001B3B96" w:rsidRDefault="00CA4287" w:rsidP="00CA4287">
      <w:pPr>
        <w:spacing w:line="240" w:lineRule="auto"/>
        <w:contextualSpacing/>
        <w:rPr>
          <w:rFonts w:ascii="Calibri" w:eastAsia="Times New Roman" w:hAnsi="Calibri" w:cs="Calibri"/>
          <w:noProof/>
          <w:color w:val="948A54" w:themeColor="background2" w:themeShade="80"/>
          <w:lang w:val="fi-FI" w:eastAsia="en-GB"/>
        </w:rPr>
      </w:pPr>
      <w:r w:rsidRPr="001B3B96">
        <w:rPr>
          <w:rFonts w:ascii="Calibri" w:eastAsia="Times New Roman" w:hAnsi="Calibri" w:cs="Calibri"/>
          <w:noProof/>
          <w:color w:val="808080"/>
          <w:lang w:val="fi-FI" w:eastAsia="en-GB"/>
        </w:rPr>
        <w:t>Further information from:</w:t>
      </w:r>
      <w:r w:rsidRPr="001B3B96">
        <w:rPr>
          <w:rFonts w:ascii="Calibri" w:eastAsia="Times New Roman" w:hAnsi="Calibri" w:cs="Calibri"/>
          <w:noProof/>
          <w:color w:val="808080"/>
          <w:lang w:val="fi-FI" w:eastAsia="en-GB"/>
        </w:rPr>
        <w:tab/>
        <w:t xml:space="preserve"> Marian Harkin MEP</w:t>
      </w:r>
      <w:r>
        <w:rPr>
          <w:rFonts w:ascii="Calibri" w:eastAsia="Times New Roman" w:hAnsi="Calibri" w:cs="Calibri"/>
          <w:noProof/>
          <w:color w:val="808080"/>
          <w:lang w:val="fi-FI" w:eastAsia="en-GB"/>
        </w:rPr>
        <w:tab/>
      </w:r>
      <w:r>
        <w:rPr>
          <w:rFonts w:ascii="Calibri" w:eastAsia="Times New Roman" w:hAnsi="Calibri" w:cs="Calibri"/>
          <w:noProof/>
          <w:color w:val="808080"/>
          <w:lang w:val="fi-FI" w:eastAsia="en-GB"/>
        </w:rPr>
        <w:tab/>
      </w:r>
      <w:r>
        <w:rPr>
          <w:rFonts w:ascii="Calibri" w:eastAsia="Times New Roman" w:hAnsi="Calibri" w:cs="Calibri"/>
          <w:noProof/>
          <w:color w:val="808080"/>
          <w:lang w:val="fi-FI" w:eastAsia="en-GB"/>
        </w:rPr>
        <w:tab/>
      </w:r>
      <w:r>
        <w:rPr>
          <w:rFonts w:ascii="Calibri" w:eastAsia="Times New Roman" w:hAnsi="Calibri" w:cs="Calibri"/>
          <w:noProof/>
          <w:color w:val="808080"/>
          <w:lang w:val="fi-FI" w:eastAsia="en-GB"/>
        </w:rPr>
        <w:tab/>
      </w:r>
      <w:r w:rsidRPr="001B3B96">
        <w:rPr>
          <w:rFonts w:ascii="Calibri" w:eastAsia="Times New Roman" w:hAnsi="Calibri" w:cs="Calibri"/>
          <w:noProof/>
          <w:color w:val="8064A2" w:themeColor="accent4"/>
          <w:lang w:val="fi-FI" w:eastAsia="en-GB"/>
        </w:rPr>
        <w:t xml:space="preserve">      </w:t>
      </w:r>
    </w:p>
    <w:p w:rsidR="00CA4287" w:rsidRPr="00162F5C" w:rsidRDefault="00CA4287" w:rsidP="00CA4287">
      <w:pPr>
        <w:spacing w:line="240" w:lineRule="auto"/>
        <w:ind w:left="2160" w:firstLine="720"/>
        <w:contextualSpacing/>
        <w:rPr>
          <w:rFonts w:ascii="Calibri" w:eastAsia="Times New Roman" w:hAnsi="Calibri" w:cs="Calibri"/>
          <w:noProof/>
          <w:color w:val="808080"/>
          <w:sz w:val="20"/>
          <w:szCs w:val="20"/>
          <w:lang w:val="pt-PT" w:eastAsia="en-GB"/>
        </w:rPr>
      </w:pPr>
      <w:r w:rsidRPr="00162F5C">
        <w:rPr>
          <w:rFonts w:ascii="Calibri" w:eastAsia="Times New Roman" w:hAnsi="Calibri" w:cs="Calibri"/>
          <w:noProof/>
          <w:color w:val="808080"/>
          <w:sz w:val="20"/>
          <w:szCs w:val="20"/>
          <w:lang w:val="fi-FI" w:eastAsia="en-GB"/>
        </w:rPr>
        <w:t> </w:t>
      </w:r>
      <w:r w:rsidRPr="00162F5C">
        <w:rPr>
          <w:rFonts w:ascii="Calibri" w:eastAsia="Times New Roman" w:hAnsi="Calibri" w:cs="Calibri"/>
          <w:noProof/>
          <w:color w:val="808080"/>
          <w:sz w:val="20"/>
          <w:szCs w:val="20"/>
          <w:lang w:val="pt-PT" w:eastAsia="en-GB"/>
        </w:rPr>
        <w:t xml:space="preserve">Tel: </w:t>
      </w:r>
      <w:r w:rsidRPr="00162F5C">
        <w:rPr>
          <w:rFonts w:ascii="Calibri" w:eastAsia="Times New Roman" w:hAnsi="Calibri" w:cs="Calibri"/>
          <w:noProof/>
          <w:color w:val="0000FF"/>
          <w:sz w:val="20"/>
          <w:szCs w:val="20"/>
          <w:lang w:val="pt-PT" w:eastAsia="en-GB"/>
        </w:rPr>
        <w:t>+086</w:t>
      </w:r>
      <w:r>
        <w:rPr>
          <w:rFonts w:ascii="Calibri" w:eastAsia="Times New Roman" w:hAnsi="Calibri" w:cs="Calibri"/>
          <w:noProof/>
          <w:color w:val="0000FF"/>
          <w:sz w:val="20"/>
          <w:szCs w:val="20"/>
          <w:lang w:val="pt-PT" w:eastAsia="en-GB"/>
        </w:rPr>
        <w:t>-</w:t>
      </w:r>
      <w:r w:rsidRPr="00162F5C">
        <w:rPr>
          <w:rFonts w:ascii="Calibri" w:eastAsia="Times New Roman" w:hAnsi="Calibri" w:cs="Calibri"/>
          <w:noProof/>
          <w:color w:val="0000FF"/>
          <w:sz w:val="20"/>
          <w:szCs w:val="20"/>
          <w:lang w:val="pt-PT" w:eastAsia="en-GB"/>
        </w:rPr>
        <w:t>8341758</w:t>
      </w:r>
    </w:p>
    <w:p w:rsidR="00CA4287" w:rsidRPr="00162F5C" w:rsidRDefault="00CA4287" w:rsidP="00CA4287">
      <w:pPr>
        <w:spacing w:line="240" w:lineRule="auto"/>
        <w:ind w:left="2880"/>
        <w:contextualSpacing/>
        <w:rPr>
          <w:rFonts w:ascii="Calibri" w:eastAsia="Times New Roman" w:hAnsi="Calibri" w:cs="Calibri"/>
          <w:noProof/>
          <w:color w:val="808080"/>
          <w:sz w:val="20"/>
          <w:szCs w:val="20"/>
          <w:lang w:val="pt-PT" w:eastAsia="en-GB"/>
        </w:rPr>
      </w:pPr>
      <w:r>
        <w:rPr>
          <w:rFonts w:ascii="Calibri" w:eastAsia="Times New Roman" w:hAnsi="Calibri" w:cs="Calibri"/>
          <w:noProof/>
          <w:color w:val="808080"/>
          <w:sz w:val="20"/>
          <w:szCs w:val="20"/>
          <w:lang w:val="pt-PT" w:eastAsia="en-GB"/>
        </w:rPr>
        <w:t xml:space="preserve"> </w:t>
      </w:r>
      <w:r w:rsidRPr="00162F5C">
        <w:rPr>
          <w:rFonts w:ascii="Calibri" w:eastAsia="Times New Roman" w:hAnsi="Calibri" w:cs="Calibri"/>
          <w:noProof/>
          <w:color w:val="808080"/>
          <w:sz w:val="20"/>
          <w:szCs w:val="20"/>
          <w:lang w:val="pt-PT" w:eastAsia="en-GB"/>
        </w:rPr>
        <w:t xml:space="preserve">E-mail: </w:t>
      </w:r>
      <w:hyperlink r:id="rId4" w:tgtFrame="_blank" w:tooltip="mailto:marian.harkin@europarl.europa.eu" w:history="1">
        <w:r w:rsidRPr="00162F5C">
          <w:rPr>
            <w:rStyle w:val="Hyperlink"/>
            <w:rFonts w:ascii="Calibri" w:eastAsia="Times New Roman" w:hAnsi="Calibri" w:cs="Calibri"/>
            <w:noProof/>
            <w:sz w:val="20"/>
            <w:szCs w:val="20"/>
            <w:lang w:val="pt-PT" w:eastAsia="en-GB"/>
          </w:rPr>
          <w:t>marian.harkin@ep.europa.eu</w:t>
        </w:r>
      </w:hyperlink>
    </w:p>
    <w:p w:rsidR="00CA4287" w:rsidRPr="00162F5C" w:rsidRDefault="00CA4287" w:rsidP="00CA4287">
      <w:pPr>
        <w:spacing w:line="240" w:lineRule="auto"/>
        <w:ind w:left="2880"/>
        <w:contextualSpacing/>
        <w:rPr>
          <w:rFonts w:ascii="Calibri" w:eastAsia="Times New Roman" w:hAnsi="Calibri" w:cs="Calibri"/>
          <w:noProof/>
          <w:color w:val="808080"/>
          <w:sz w:val="20"/>
          <w:szCs w:val="20"/>
          <w:lang w:val="fi-FI" w:eastAsia="en-GB"/>
        </w:rPr>
      </w:pPr>
      <w:r>
        <w:rPr>
          <w:rFonts w:ascii="Calibri" w:eastAsia="Times New Roman" w:hAnsi="Calibri" w:cs="Calibri"/>
          <w:noProof/>
          <w:color w:val="808080"/>
          <w:sz w:val="20"/>
          <w:szCs w:val="20"/>
          <w:lang w:val="fi-FI" w:eastAsia="en-GB"/>
        </w:rPr>
        <w:t xml:space="preserve"> </w:t>
      </w:r>
      <w:r w:rsidRPr="00162F5C">
        <w:rPr>
          <w:rFonts w:ascii="Calibri" w:eastAsia="Times New Roman" w:hAnsi="Calibri" w:cs="Calibri"/>
          <w:noProof/>
          <w:color w:val="808080"/>
          <w:sz w:val="20"/>
          <w:szCs w:val="20"/>
          <w:lang w:val="fi-FI" w:eastAsia="en-GB"/>
        </w:rPr>
        <w:t>Website:</w:t>
      </w:r>
      <w:r w:rsidRPr="00162F5C">
        <w:rPr>
          <w:rFonts w:ascii="Calibri" w:eastAsia="Times New Roman" w:hAnsi="Calibri" w:cs="Calibri"/>
          <w:noProof/>
          <w:color w:val="0000FF"/>
          <w:sz w:val="20"/>
          <w:szCs w:val="20"/>
          <w:lang w:val="fi-FI" w:eastAsia="en-GB"/>
        </w:rPr>
        <w:t xml:space="preserve"> </w:t>
      </w:r>
      <w:hyperlink r:id="rId5" w:tgtFrame="_blank" w:tooltip="http://www.marianharkin.ie/" w:history="1">
        <w:r w:rsidRPr="00162F5C">
          <w:rPr>
            <w:rStyle w:val="Hyperlink"/>
            <w:rFonts w:ascii="Calibri" w:eastAsia="Times New Roman" w:hAnsi="Calibri" w:cs="Calibri"/>
            <w:noProof/>
            <w:sz w:val="20"/>
            <w:szCs w:val="20"/>
            <w:lang w:val="fi-FI" w:eastAsia="en-GB"/>
          </w:rPr>
          <w:t>www.marianharkin.ie</w:t>
        </w:r>
      </w:hyperlink>
      <w:r>
        <w:tab/>
      </w:r>
      <w:r>
        <w:tab/>
      </w:r>
      <w:r>
        <w:tab/>
      </w:r>
      <w:r>
        <w:tab/>
      </w:r>
      <w:r>
        <w:tab/>
      </w:r>
    </w:p>
    <w:p w:rsidR="00CA4287" w:rsidRDefault="00CA4287" w:rsidP="00CA4287">
      <w:pPr>
        <w:spacing w:line="240" w:lineRule="auto"/>
        <w:ind w:left="2880"/>
        <w:contextualSpacing/>
      </w:pPr>
      <w:r>
        <w:rPr>
          <w:rFonts w:ascii="Calibri" w:eastAsia="Times New Roman" w:hAnsi="Calibri" w:cs="Calibri"/>
          <w:noProof/>
          <w:color w:val="808080"/>
          <w:sz w:val="20"/>
          <w:szCs w:val="20"/>
          <w:lang w:val="fi-FI" w:eastAsia="en-GB"/>
        </w:rPr>
        <w:t xml:space="preserve"> </w:t>
      </w:r>
      <w:r w:rsidRPr="00162F5C">
        <w:rPr>
          <w:rFonts w:ascii="Calibri" w:eastAsia="Times New Roman" w:hAnsi="Calibri" w:cs="Calibri"/>
          <w:noProof/>
          <w:color w:val="808080"/>
          <w:sz w:val="20"/>
          <w:szCs w:val="20"/>
          <w:lang w:val="fi-FI" w:eastAsia="en-GB"/>
        </w:rPr>
        <w:t xml:space="preserve">Facebook: </w:t>
      </w:r>
      <w:hyperlink r:id="rId6" w:tgtFrame="_blank" w:tooltip="http://www.facebook.com/marianharkin" w:history="1">
        <w:r w:rsidRPr="00162F5C">
          <w:rPr>
            <w:rStyle w:val="Hyperlink"/>
            <w:rFonts w:ascii="Calibri" w:eastAsia="Times New Roman" w:hAnsi="Calibri" w:cs="Calibri"/>
            <w:noProof/>
            <w:sz w:val="20"/>
            <w:szCs w:val="20"/>
            <w:lang w:val="fi-FI" w:eastAsia="en-GB"/>
          </w:rPr>
          <w:t>www.facebook.com/marianharkin</w:t>
        </w:r>
      </w:hyperlink>
      <w:r>
        <w:tab/>
      </w:r>
      <w:r>
        <w:tab/>
      </w:r>
      <w:r>
        <w:tab/>
        <w:t xml:space="preserve">         </w:t>
      </w:r>
    </w:p>
    <w:p w:rsidR="00CA4287" w:rsidRPr="00162F5C" w:rsidRDefault="00CA4287" w:rsidP="00CA4287">
      <w:pPr>
        <w:spacing w:line="240" w:lineRule="auto"/>
        <w:ind w:left="2880"/>
        <w:contextualSpacing/>
        <w:rPr>
          <w:rFonts w:ascii="Calibri" w:eastAsia="Times New Roman" w:hAnsi="Calibri" w:cs="Calibri"/>
          <w:noProof/>
          <w:color w:val="0000FF"/>
          <w:sz w:val="20"/>
          <w:szCs w:val="20"/>
          <w:lang w:val="fi-FI" w:eastAsia="en-GB"/>
        </w:rPr>
      </w:pPr>
      <w:r>
        <w:rPr>
          <w:rFonts w:ascii="Calibri" w:eastAsia="Times New Roman" w:hAnsi="Calibri" w:cs="Calibri"/>
          <w:noProof/>
          <w:color w:val="808080"/>
          <w:sz w:val="20"/>
          <w:szCs w:val="20"/>
          <w:lang w:val="fi-FI" w:eastAsia="en-GB"/>
        </w:rPr>
        <w:t xml:space="preserve"> </w:t>
      </w:r>
      <w:r w:rsidRPr="00162F5C">
        <w:rPr>
          <w:rFonts w:ascii="Calibri" w:eastAsia="Times New Roman" w:hAnsi="Calibri" w:cs="Calibri"/>
          <w:noProof/>
          <w:color w:val="808080"/>
          <w:sz w:val="20"/>
          <w:szCs w:val="20"/>
          <w:lang w:val="fi-FI" w:eastAsia="en-GB"/>
        </w:rPr>
        <w:t xml:space="preserve">Twitter: </w:t>
      </w:r>
      <w:hyperlink r:id="rId7" w:tgtFrame="_blank" w:tooltip="http://www.twitter.com/MarianHarkin&#10;http://www.twitterhttp//twitter.com/MarianHarkin" w:history="1">
        <w:r w:rsidRPr="00162F5C">
          <w:rPr>
            <w:rStyle w:val="Hyperlink"/>
            <w:rFonts w:ascii="Calibri" w:eastAsia="Times New Roman" w:hAnsi="Calibri" w:cs="Calibri"/>
            <w:noProof/>
            <w:sz w:val="20"/>
            <w:szCs w:val="20"/>
            <w:lang w:val="fi-FI" w:eastAsia="en-GB"/>
          </w:rPr>
          <w:t>www.twitter.com/MarianHarkin</w:t>
        </w:r>
      </w:hyperlink>
      <w:r>
        <w:tab/>
      </w:r>
      <w:r>
        <w:tab/>
      </w:r>
      <w:r>
        <w:tab/>
      </w:r>
      <w:r>
        <w:tab/>
      </w:r>
      <w:r>
        <w:tab/>
      </w:r>
      <w:r>
        <w:tab/>
      </w:r>
    </w:p>
    <w:p w:rsidR="00CA4287" w:rsidRPr="00162F5C" w:rsidRDefault="00CA4287" w:rsidP="00CA4287">
      <w:pPr>
        <w:spacing w:line="240" w:lineRule="auto"/>
        <w:contextualSpacing/>
        <w:rPr>
          <w:rFonts w:ascii="Calibri" w:eastAsia="Times New Roman" w:hAnsi="Calibri" w:cs="Calibri"/>
          <w:noProof/>
          <w:color w:val="808080"/>
          <w:sz w:val="20"/>
          <w:szCs w:val="20"/>
          <w:lang w:val="fi-FI" w:eastAsia="en-GB"/>
        </w:rPr>
      </w:pPr>
    </w:p>
    <w:p w:rsidR="00CA4287" w:rsidRPr="00162F5C" w:rsidRDefault="00CA4287" w:rsidP="00CA4287">
      <w:pPr>
        <w:spacing w:line="240" w:lineRule="auto"/>
        <w:contextualSpacing/>
        <w:rPr>
          <w:rFonts w:ascii="Calibri" w:eastAsia="Times New Roman" w:hAnsi="Calibri" w:cs="Calibri"/>
          <w:noProof/>
          <w:color w:val="008000"/>
          <w:lang w:eastAsia="en-GB"/>
        </w:rPr>
      </w:pPr>
      <w:r w:rsidRPr="00162F5C">
        <w:rPr>
          <w:rFonts w:ascii="Calibri" w:eastAsia="Times New Roman" w:hAnsi="Calibri" w:cs="Calibri"/>
          <w:noProof/>
          <w:color w:val="800000"/>
          <w:lang w:eastAsia="en-GB"/>
        </w:rPr>
        <w:t>"MEP of the Year "</w:t>
      </w:r>
      <w:r w:rsidRPr="00162F5C">
        <w:rPr>
          <w:rFonts w:ascii="Calibri" w:eastAsia="Times New Roman" w:hAnsi="Calibri" w:cs="Calibri"/>
          <w:noProof/>
          <w:color w:val="333333"/>
          <w:lang w:eastAsia="en-GB"/>
        </w:rPr>
        <w:t> </w:t>
      </w:r>
      <w:r w:rsidRPr="00162F5C">
        <w:rPr>
          <w:rFonts w:ascii="Calibri" w:eastAsia="Times New Roman" w:hAnsi="Calibri" w:cs="Calibri"/>
          <w:noProof/>
          <w:color w:val="008000"/>
          <w:lang w:eastAsia="en-GB"/>
        </w:rPr>
        <w:t>Award Winner 2011 &amp; 2012</w:t>
      </w:r>
    </w:p>
    <w:p w:rsidR="00CA4287" w:rsidRPr="00162F5C" w:rsidRDefault="00CA4287" w:rsidP="00CA4287">
      <w:pPr>
        <w:spacing w:line="240" w:lineRule="auto"/>
        <w:contextualSpacing/>
        <w:rPr>
          <w:rFonts w:ascii="Calibri" w:eastAsia="Times New Roman" w:hAnsi="Calibri" w:cs="Calibri"/>
          <w:noProof/>
          <w:color w:val="008000"/>
          <w:sz w:val="20"/>
          <w:szCs w:val="20"/>
          <w:lang w:eastAsia="en-GB"/>
        </w:rPr>
      </w:pPr>
    </w:p>
    <w:p w:rsidR="00CA4287" w:rsidRDefault="00CA4287" w:rsidP="00CA4287">
      <w:pPr>
        <w:spacing w:line="240" w:lineRule="auto"/>
        <w:contextualSpacing/>
      </w:pPr>
      <w:r w:rsidRPr="00162F5C">
        <w:rPr>
          <w:rFonts w:ascii="Calibri" w:eastAsia="Times New Roman" w:hAnsi="Calibri" w:cs="Calibri"/>
          <w:noProof/>
          <w:color w:val="008000"/>
          <w:sz w:val="20"/>
          <w:szCs w:val="20"/>
          <w:lang w:eastAsia="en-GB"/>
        </w:rPr>
        <w:t>F</w:t>
      </w:r>
      <w:r w:rsidRPr="00162F5C">
        <w:rPr>
          <w:rFonts w:ascii="Calibri" w:eastAsia="Times New Roman" w:hAnsi="Calibri" w:cs="Calibri"/>
          <w:noProof/>
          <w:color w:val="008000"/>
          <w:lang w:eastAsia="en-GB"/>
        </w:rPr>
        <w:t xml:space="preserve">or all the latest updates on Marian's work at home and in Europe share and subscribe to her bimonthly newsletter: </w:t>
      </w:r>
      <w:hyperlink r:id="rId8" w:history="1">
        <w:r w:rsidRPr="00162F5C">
          <w:rPr>
            <w:rStyle w:val="Hyperlink"/>
            <w:rFonts w:ascii="Calibri" w:eastAsia="Times New Roman" w:hAnsi="Calibri" w:cs="Calibri"/>
            <w:noProof/>
            <w:lang w:eastAsia="en-GB"/>
          </w:rPr>
          <w:t>http://marianharkinmep.newsweaver.com/newsletter/3jlh70xh30k</w:t>
        </w:r>
      </w:hyperlink>
      <w:r w:rsidRPr="00162F5C">
        <w:rPr>
          <w:rFonts w:ascii="Calibri" w:eastAsia="Times New Roman" w:hAnsi="Calibri" w:cs="Calibri"/>
          <w:noProof/>
          <w:color w:val="008000"/>
          <w:lang w:eastAsia="en-GB"/>
        </w:rPr>
        <w:t xml:space="preserve"> </w:t>
      </w:r>
    </w:p>
    <w:p w:rsidR="00CA4287" w:rsidRDefault="00CA4287" w:rsidP="00CA4287"/>
    <w:p w:rsidR="00CA4287" w:rsidRDefault="00CA4287" w:rsidP="00CA4287">
      <w:pPr>
        <w:ind w:left="2880" w:hanging="1440"/>
      </w:pPr>
      <w:proofErr w:type="gramStart"/>
      <w:r>
        <w:t>or</w:t>
      </w:r>
      <w:proofErr w:type="gramEnd"/>
      <w:r>
        <w:t xml:space="preserve"> </w:t>
      </w:r>
      <w:r>
        <w:tab/>
      </w:r>
      <w:r w:rsidRPr="001B3B96">
        <w:rPr>
          <w:color w:val="8064A2" w:themeColor="accent4"/>
        </w:rPr>
        <w:t>Declan MacPartlin</w:t>
      </w:r>
      <w:r>
        <w:rPr>
          <w:color w:val="8064A2" w:themeColor="accent4"/>
        </w:rPr>
        <w:t xml:space="preserve">                                                                                                                                                            Ph: 087-2556609</w:t>
      </w:r>
    </w:p>
    <w:p w:rsidR="00CA4287" w:rsidRDefault="00CA4287"/>
    <w:sectPr w:rsidR="00CA4287" w:rsidSect="005C7B7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A4287"/>
    <w:rsid w:val="005C7B74"/>
    <w:rsid w:val="00CA4287"/>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7B7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2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287"/>
    <w:rPr>
      <w:rFonts w:ascii="Tahoma" w:hAnsi="Tahoma" w:cs="Tahoma"/>
      <w:sz w:val="16"/>
      <w:szCs w:val="16"/>
    </w:rPr>
  </w:style>
  <w:style w:type="character" w:styleId="Hyperlink">
    <w:name w:val="Hyperlink"/>
    <w:basedOn w:val="DefaultParagraphFont"/>
    <w:uiPriority w:val="99"/>
    <w:unhideWhenUsed/>
    <w:rsid w:val="00CA428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rianharkinmep.newsweaver.com/newsletter/3jlh70xh30k" TargetMode="External"/><Relationship Id="rId3" Type="http://schemas.openxmlformats.org/officeDocument/2006/relationships/webSettings" Target="webSettings.xml"/><Relationship Id="rId7" Type="http://schemas.openxmlformats.org/officeDocument/2006/relationships/hyperlink" Target="http://www.twitter.com/MarianHark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marianharkin" TargetMode="External"/><Relationship Id="rId5" Type="http://schemas.openxmlformats.org/officeDocument/2006/relationships/hyperlink" Target="http://www.marianharkin.ie/" TargetMode="External"/><Relationship Id="rId10" Type="http://schemas.openxmlformats.org/officeDocument/2006/relationships/theme" Target="theme/theme1.xml"/><Relationship Id="rId4" Type="http://schemas.openxmlformats.org/officeDocument/2006/relationships/hyperlink" Target="mailto:marian.harkin@ep.europa.eu"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327</Words>
  <Characters>1864</Characters>
  <Application>Microsoft Office Word</Application>
  <DocSecurity>0</DocSecurity>
  <Lines>15</Lines>
  <Paragraphs>4</Paragraphs>
  <ScaleCrop>false</ScaleCrop>
  <Company/>
  <LinksUpToDate>false</LinksUpToDate>
  <CharactersWithSpaces>2187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cp:lastPrinted>2013-10-04T13:14:00Z</cp:lastPrinted>
  <dcterms:created xsi:type="dcterms:W3CDTF">2013-10-04T13:10:00Z</dcterms:created>
  <dcterms:modified xsi:type="dcterms:W3CDTF">2013-10-04T13:16:00Z</dcterms:modified>
</cp:coreProperties>
</file>