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2C" w:rsidRDefault="00D66C2C" w:rsidP="00D66C2C">
      <w:pPr>
        <w:jc w:val="center"/>
        <w:rPr>
          <w:b/>
          <w:sz w:val="28"/>
          <w:szCs w:val="28"/>
        </w:rPr>
      </w:pPr>
    </w:p>
    <w:p w:rsidR="00D66C2C" w:rsidRPr="00D3333D" w:rsidRDefault="00D3333D" w:rsidP="00D66C2C">
      <w:pPr>
        <w:jc w:val="center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3333D">
        <w:t>March 2</w:t>
      </w:r>
      <w:r w:rsidRPr="00D3333D">
        <w:rPr>
          <w:vertAlign w:val="superscript"/>
        </w:rPr>
        <w:t>nd</w:t>
      </w:r>
      <w:r w:rsidRPr="00D3333D">
        <w:t>, 2014</w:t>
      </w:r>
    </w:p>
    <w:p w:rsidR="00D66C2C" w:rsidRDefault="00D66C2C" w:rsidP="00D66C2C">
      <w:pPr>
        <w:jc w:val="center"/>
        <w:rPr>
          <w:b/>
          <w:sz w:val="28"/>
          <w:szCs w:val="28"/>
        </w:rPr>
      </w:pPr>
    </w:p>
    <w:p w:rsidR="008A5884" w:rsidRPr="00D66C2C" w:rsidRDefault="00D66C2C" w:rsidP="00D66C2C">
      <w:pPr>
        <w:jc w:val="center"/>
        <w:rPr>
          <w:b/>
          <w:sz w:val="28"/>
          <w:szCs w:val="28"/>
        </w:rPr>
      </w:pPr>
      <w:r w:rsidRPr="00D66C2C">
        <w:rPr>
          <w:b/>
          <w:sz w:val="28"/>
          <w:szCs w:val="28"/>
        </w:rPr>
        <w:t xml:space="preserve">Reduction of paediatric diabetes services in </w:t>
      </w:r>
      <w:proofErr w:type="spellStart"/>
      <w:r w:rsidRPr="00D66C2C">
        <w:rPr>
          <w:b/>
          <w:sz w:val="28"/>
          <w:szCs w:val="28"/>
        </w:rPr>
        <w:t>Letterkenny</w:t>
      </w:r>
      <w:proofErr w:type="spellEnd"/>
      <w:r w:rsidRPr="00D66C2C">
        <w:rPr>
          <w:b/>
          <w:sz w:val="28"/>
          <w:szCs w:val="28"/>
        </w:rPr>
        <w:t xml:space="preserve"> is a denial of access to basic healthcare says Harkin</w:t>
      </w:r>
    </w:p>
    <w:p w:rsidR="00D66C2C" w:rsidRDefault="00D66C2C"/>
    <w:p w:rsidR="00D66C2C" w:rsidRDefault="00D66C2C">
      <w:r>
        <w:t xml:space="preserve">Following a meeting with concerned families from the Donegal Diabetes Parent Support Group, Marian Harkin MEP called on Minister Reilly and the HSE to immediately ensure a Paediatric Diabetes Clinical Nurse Specialist in </w:t>
      </w:r>
      <w:proofErr w:type="spellStart"/>
      <w:r>
        <w:t>Letterkenny</w:t>
      </w:r>
      <w:proofErr w:type="spellEnd"/>
      <w:r>
        <w:t>.</w:t>
      </w:r>
    </w:p>
    <w:p w:rsidR="00D66C2C" w:rsidRPr="00D3333D" w:rsidRDefault="00D3333D">
      <w:pPr>
        <w:rPr>
          <w:i/>
        </w:rPr>
      </w:pPr>
      <w:r>
        <w:t>She said</w:t>
      </w:r>
      <w:proofErr w:type="gramStart"/>
      <w:r>
        <w:t>:-</w:t>
      </w:r>
      <w:proofErr w:type="gramEnd"/>
      <w:r>
        <w:t xml:space="preserve"> “</w:t>
      </w:r>
      <w:r w:rsidR="00D66C2C" w:rsidRPr="00D3333D">
        <w:rPr>
          <w:i/>
        </w:rPr>
        <w:t>There are 143 children with diabetes in Co. Donegal and the diabetes expert Advisory Group</w:t>
      </w:r>
      <w:r w:rsidRPr="00D3333D">
        <w:rPr>
          <w:i/>
        </w:rPr>
        <w:t>’</w:t>
      </w:r>
      <w:r w:rsidR="00D66C2C" w:rsidRPr="00D3333D">
        <w:rPr>
          <w:i/>
        </w:rPr>
        <w:t>s recommendations state that there should be 1 nurse to every 100 children/adolescents with diabetes.  This means that Donegal has the numbers to have 1.5 nurses working exclusively in paediatric services.  Yet the current proposal is a loss of the full time staff nurse working in children’s diabetes care and this post will be replaced by a Diabetes Clinical Nurse Specialist with responsibility for adults and children.  This situation is totally unacceptable and is compromising the current and future health and life chances of children/adolescents with diabetes.</w:t>
      </w:r>
    </w:p>
    <w:p w:rsidR="00D66C2C" w:rsidRDefault="00D3333D">
      <w:r w:rsidRPr="00D3333D">
        <w:rPr>
          <w:i/>
        </w:rPr>
        <w:t>“</w:t>
      </w:r>
      <w:r w:rsidR="00D66C2C" w:rsidRPr="00D3333D">
        <w:rPr>
          <w:i/>
        </w:rPr>
        <w:t>Diabetes is a chronic disease whose prevalence is increasing.  Management of diabetes is absolutely crucial to ensure better outcomes for patients.  The current situation is a denial of basic access to healthcare services for young people with diabetes in Co. Donegal and must be reversed immediately</w:t>
      </w:r>
      <w:r w:rsidRPr="00D3333D">
        <w:rPr>
          <w:i/>
        </w:rPr>
        <w:t>”</w:t>
      </w:r>
      <w:r w:rsidR="00D66C2C">
        <w:t>, Marian Harkin MEP concluded.</w:t>
      </w:r>
    </w:p>
    <w:p w:rsidR="00D3333D" w:rsidRDefault="00D3333D"/>
    <w:p w:rsidR="00D3333D" w:rsidRPr="00A726E2" w:rsidRDefault="00D3333D" w:rsidP="00D3333D">
      <w:pPr>
        <w:pStyle w:val="ListParagraph"/>
        <w:ind w:left="0"/>
        <w:rPr>
          <w:rFonts w:ascii="Calibri" w:eastAsia="Times New Roman" w:hAnsi="Calibri" w:cs="Calibri"/>
          <w:noProof/>
          <w:color w:val="948A54" w:themeColor="background2" w:themeShade="8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>Further information from:</w:t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  <w:t xml:space="preserve"> Marian Harkin MEP</w:t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A726E2">
        <w:rPr>
          <w:rFonts w:ascii="Calibri" w:eastAsia="Times New Roman" w:hAnsi="Calibri" w:cs="Calibri"/>
          <w:noProof/>
          <w:color w:val="8064A2" w:themeColor="accent4"/>
          <w:lang w:val="fi-FI" w:eastAsia="en-GB"/>
        </w:rPr>
        <w:t xml:space="preserve">      </w:t>
      </w:r>
    </w:p>
    <w:p w:rsidR="00D3333D" w:rsidRPr="00A726E2" w:rsidRDefault="00D3333D" w:rsidP="00D3333D">
      <w:pPr>
        <w:pStyle w:val="ListParagraph"/>
        <w:ind w:left="2880"/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> </w:t>
      </w: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Tel: 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  <w:t>+086-8341758</w:t>
      </w:r>
    </w:p>
    <w:p w:rsidR="00D3333D" w:rsidRPr="00A726E2" w:rsidRDefault="00D3333D" w:rsidP="00D3333D">
      <w:pPr>
        <w:pStyle w:val="ListParagraph"/>
        <w:ind w:left="2880"/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 E-mail: </w:t>
      </w:r>
      <w:hyperlink r:id="rId4" w:tgtFrame="_blank" w:tooltip="mailto:marian.harkin@europarl.europa.eu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pt-PT" w:eastAsia="en-GB"/>
          </w:rPr>
          <w:t>marian.harkin@ep.europa.eu</w:t>
        </w:r>
      </w:hyperlink>
    </w:p>
    <w:p w:rsidR="00D3333D" w:rsidRPr="00A726E2" w:rsidRDefault="00D3333D" w:rsidP="00D3333D">
      <w:pPr>
        <w:pStyle w:val="ListParagraph"/>
        <w:ind w:left="2880"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Website: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  <w:t xml:space="preserve"> </w:t>
      </w:r>
      <w:hyperlink r:id="rId5" w:tgtFrame="_blank" w:tooltip="http://www.marianharkin.ie/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D3333D" w:rsidRDefault="00D3333D" w:rsidP="00D3333D">
      <w:pPr>
        <w:pStyle w:val="ListParagraph"/>
        <w:ind w:left="2880"/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Facebook: </w:t>
      </w:r>
      <w:hyperlink r:id="rId6" w:tgtFrame="_blank" w:tooltip="http://www.facebook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D3333D" w:rsidRPr="00A726E2" w:rsidRDefault="00D3333D" w:rsidP="00D3333D">
      <w:pPr>
        <w:pStyle w:val="ListParagraph"/>
        <w:ind w:left="2880"/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Twitter: </w:t>
      </w:r>
      <w:hyperlink r:id="rId7" w:tgtFrame="_blank" w:tooltip="http://www.twitter.com/MarianHarkin&#10;http://www.twitterhttp//twitter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D3333D" w:rsidRPr="00A726E2" w:rsidRDefault="00D3333D" w:rsidP="00D3333D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</w:p>
    <w:p w:rsidR="00D3333D" w:rsidRPr="00A726E2" w:rsidRDefault="00D3333D" w:rsidP="00D3333D">
      <w:pPr>
        <w:pStyle w:val="ListParagraph"/>
        <w:ind w:left="0"/>
        <w:rPr>
          <w:rFonts w:ascii="Calibri" w:eastAsia="Times New Roman" w:hAnsi="Calibri" w:cs="Calibri"/>
          <w:noProof/>
          <w:color w:val="008000"/>
          <w:lang w:eastAsia="en-GB"/>
        </w:rPr>
      </w:pPr>
      <w:r w:rsidRPr="00A726E2">
        <w:rPr>
          <w:rFonts w:ascii="Calibri" w:eastAsia="Times New Roman" w:hAnsi="Calibri" w:cs="Calibri"/>
          <w:noProof/>
          <w:color w:val="800000"/>
          <w:lang w:eastAsia="en-GB"/>
        </w:rPr>
        <w:t>"MEP of the Year "</w:t>
      </w:r>
      <w:r w:rsidRPr="00A726E2">
        <w:rPr>
          <w:rFonts w:ascii="Calibri" w:eastAsia="Times New Roman" w:hAnsi="Calibri" w:cs="Calibri"/>
          <w:noProof/>
          <w:color w:val="333333"/>
          <w:lang w:eastAsia="en-GB"/>
        </w:rPr>
        <w:t> </w:t>
      </w:r>
      <w:r w:rsidRPr="00A726E2">
        <w:rPr>
          <w:rFonts w:ascii="Calibri" w:eastAsia="Times New Roman" w:hAnsi="Calibri" w:cs="Calibri"/>
          <w:noProof/>
          <w:color w:val="008000"/>
          <w:lang w:eastAsia="en-GB"/>
        </w:rPr>
        <w:t>Award Winner 2011 &amp; 2012</w:t>
      </w:r>
    </w:p>
    <w:p w:rsidR="00D3333D" w:rsidRPr="00A726E2" w:rsidRDefault="00D3333D" w:rsidP="00D3333D">
      <w:pPr>
        <w:pStyle w:val="ListParagraph"/>
        <w:ind w:left="0"/>
        <w:rPr>
          <w:rFonts w:ascii="Calibri" w:eastAsia="Times New Roman" w:hAnsi="Calibri" w:cs="Calibri"/>
          <w:noProof/>
          <w:color w:val="008000"/>
          <w:lang w:eastAsia="en-GB"/>
        </w:rPr>
      </w:pPr>
    </w:p>
    <w:p w:rsidR="00D3333D" w:rsidRDefault="00D3333D" w:rsidP="00D3333D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008000"/>
          <w:sz w:val="20"/>
          <w:szCs w:val="20"/>
          <w:lang w:eastAsia="en-GB"/>
        </w:rPr>
        <w:t>F</w:t>
      </w:r>
      <w:r w:rsidRPr="00A726E2">
        <w:rPr>
          <w:rFonts w:ascii="Calibri" w:eastAsia="Times New Roman" w:hAnsi="Calibri" w:cs="Calibri"/>
          <w:noProof/>
          <w:color w:val="008000"/>
          <w:lang w:eastAsia="en-GB"/>
        </w:rPr>
        <w:t xml:space="preserve">or all the latest updates on Marian's work at home and in Europe share and subscribe to her bimonthly newsletter: </w:t>
      </w:r>
      <w:hyperlink r:id="rId8" w:history="1">
        <w:r w:rsidRPr="00A726E2">
          <w:rPr>
            <w:rStyle w:val="Hyperlink"/>
            <w:rFonts w:ascii="Calibri" w:hAnsi="Calibri" w:cs="Calibri"/>
            <w:noProof/>
            <w:lang w:eastAsia="en-GB"/>
          </w:rPr>
          <w:t>http://marianharkinmep.newsweaver.com/newsletter/3jlh70xh30k</w:t>
        </w:r>
      </w:hyperlink>
    </w:p>
    <w:p w:rsidR="00D3333D" w:rsidRDefault="00D3333D" w:rsidP="00D3333D"/>
    <w:p w:rsidR="00D3333D" w:rsidRDefault="00D3333D"/>
    <w:p w:rsidR="00D3333D" w:rsidRDefault="00D3333D"/>
    <w:sectPr w:rsidR="00D3333D" w:rsidSect="008A5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6C2C"/>
    <w:rsid w:val="0073693F"/>
    <w:rsid w:val="0088639D"/>
    <w:rsid w:val="008A5884"/>
    <w:rsid w:val="00D3333D"/>
    <w:rsid w:val="00D6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C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33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2014-03-02T15:24:00Z</cp:lastPrinted>
  <dcterms:created xsi:type="dcterms:W3CDTF">2014-03-02T15:14:00Z</dcterms:created>
  <dcterms:modified xsi:type="dcterms:W3CDTF">2014-03-02T15:34:00Z</dcterms:modified>
</cp:coreProperties>
</file>