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5E3" w:rsidRDefault="00B845E3" w:rsidP="00B845E3">
      <w:pPr>
        <w:rPr>
          <w:b/>
          <w:sz w:val="24"/>
          <w:szCs w:val="24"/>
        </w:rPr>
      </w:pPr>
    </w:p>
    <w:p w:rsidR="008C046E" w:rsidRPr="008C046E" w:rsidRDefault="008C046E" w:rsidP="008C046E">
      <w:pPr>
        <w:jc w:val="cente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8C046E">
        <w:t>February 17</w:t>
      </w:r>
      <w:r w:rsidRPr="008C046E">
        <w:rPr>
          <w:vertAlign w:val="superscript"/>
        </w:rPr>
        <w:t>th</w:t>
      </w:r>
      <w:r w:rsidRPr="008C046E">
        <w:t>, 2014</w:t>
      </w:r>
    </w:p>
    <w:p w:rsidR="008C046E" w:rsidRDefault="008C046E" w:rsidP="008C046E">
      <w:pPr>
        <w:jc w:val="center"/>
        <w:rPr>
          <w:b/>
          <w:sz w:val="24"/>
          <w:szCs w:val="24"/>
        </w:rPr>
      </w:pPr>
    </w:p>
    <w:p w:rsidR="008A5884" w:rsidRPr="008C046E" w:rsidRDefault="008B6938" w:rsidP="008C046E">
      <w:pPr>
        <w:jc w:val="center"/>
        <w:rPr>
          <w:b/>
          <w:sz w:val="24"/>
          <w:szCs w:val="24"/>
        </w:rPr>
      </w:pPr>
      <w:r w:rsidRPr="008C046E">
        <w:rPr>
          <w:b/>
          <w:sz w:val="24"/>
          <w:szCs w:val="24"/>
        </w:rPr>
        <w:t>Harkin supports Retentio</w:t>
      </w:r>
      <w:r w:rsidR="00D72A4A">
        <w:rPr>
          <w:b/>
          <w:sz w:val="24"/>
          <w:szCs w:val="24"/>
        </w:rPr>
        <w:t>n of Mental H</w:t>
      </w:r>
      <w:r w:rsidRPr="008C046E">
        <w:rPr>
          <w:b/>
          <w:sz w:val="24"/>
          <w:szCs w:val="24"/>
        </w:rPr>
        <w:t xml:space="preserve">ealth Services in </w:t>
      </w:r>
      <w:proofErr w:type="spellStart"/>
      <w:r w:rsidRPr="008C046E">
        <w:rPr>
          <w:b/>
          <w:sz w:val="24"/>
          <w:szCs w:val="24"/>
        </w:rPr>
        <w:t>Ballinasloe</w:t>
      </w:r>
      <w:proofErr w:type="spellEnd"/>
    </w:p>
    <w:p w:rsidR="008B6938" w:rsidRPr="008C046E" w:rsidRDefault="008B6938" w:rsidP="008C046E">
      <w:pPr>
        <w:jc w:val="center"/>
        <w:rPr>
          <w:b/>
          <w:sz w:val="24"/>
          <w:szCs w:val="24"/>
        </w:rPr>
      </w:pPr>
      <w:r w:rsidRPr="008C046E">
        <w:rPr>
          <w:b/>
          <w:sz w:val="24"/>
          <w:szCs w:val="24"/>
        </w:rPr>
        <w:t>Calls for Independent Review</w:t>
      </w:r>
    </w:p>
    <w:p w:rsidR="008B6938" w:rsidRPr="008C046E" w:rsidRDefault="008B6938" w:rsidP="008C046E">
      <w:pPr>
        <w:jc w:val="center"/>
        <w:rPr>
          <w:b/>
          <w:sz w:val="24"/>
          <w:szCs w:val="24"/>
        </w:rPr>
      </w:pPr>
    </w:p>
    <w:p w:rsidR="008B6938" w:rsidRDefault="008B6938">
      <w:r>
        <w:t xml:space="preserve">Full justification for the removal of mental health </w:t>
      </w:r>
      <w:r w:rsidR="008C046E">
        <w:t xml:space="preserve">services from St. </w:t>
      </w:r>
      <w:proofErr w:type="spellStart"/>
      <w:r w:rsidR="008C046E">
        <w:t>Brigid’s</w:t>
      </w:r>
      <w:proofErr w:type="spellEnd"/>
      <w:r w:rsidR="008C046E">
        <w:t xml:space="preserve"> </w:t>
      </w:r>
      <w:proofErr w:type="spellStart"/>
      <w:r w:rsidR="008C046E">
        <w:t>Balli</w:t>
      </w:r>
      <w:r>
        <w:t>nasloe</w:t>
      </w:r>
      <w:proofErr w:type="spellEnd"/>
      <w:r>
        <w:t xml:space="preserve"> to </w:t>
      </w:r>
      <w:r w:rsidR="00B845E3">
        <w:t xml:space="preserve">Galway University Hospital </w:t>
      </w:r>
      <w:r>
        <w:t>could only be established by a fully independent review of those services.</w:t>
      </w:r>
    </w:p>
    <w:p w:rsidR="008B6938" w:rsidRDefault="008B6938">
      <w:r>
        <w:t xml:space="preserve">This was stated by </w:t>
      </w:r>
      <w:r w:rsidR="008C046E">
        <w:t>Independent</w:t>
      </w:r>
      <w:r>
        <w:t xml:space="preserve"> MEP Marian Hark</w:t>
      </w:r>
      <w:r w:rsidR="00B845E3">
        <w:t xml:space="preserve">in who attended the meeting in </w:t>
      </w:r>
      <w:proofErr w:type="spellStart"/>
      <w:r w:rsidR="00B845E3">
        <w:t>G</w:t>
      </w:r>
      <w:r>
        <w:t>ullane</w:t>
      </w:r>
      <w:r w:rsidR="002B408C">
        <w:t>’</w:t>
      </w:r>
      <w:r>
        <w:t>s</w:t>
      </w:r>
      <w:proofErr w:type="spellEnd"/>
      <w:r>
        <w:t xml:space="preserve"> Hotel, </w:t>
      </w:r>
      <w:proofErr w:type="spellStart"/>
      <w:r>
        <w:t>Ballinasloe</w:t>
      </w:r>
      <w:proofErr w:type="spellEnd"/>
      <w:r>
        <w:t xml:space="preserve"> on Sunday, February 16</w:t>
      </w:r>
      <w:r w:rsidRPr="008B6938">
        <w:rPr>
          <w:vertAlign w:val="superscript"/>
        </w:rPr>
        <w:t>t</w:t>
      </w:r>
      <w:r>
        <w:rPr>
          <w:vertAlign w:val="superscript"/>
        </w:rPr>
        <w:t xml:space="preserve">h, </w:t>
      </w:r>
      <w:r>
        <w:t xml:space="preserve">organised to raise opposition </w:t>
      </w:r>
      <w:r w:rsidR="008C046E">
        <w:t>to</w:t>
      </w:r>
      <w:r>
        <w:t xml:space="preserve"> </w:t>
      </w:r>
      <w:r w:rsidR="00B845E3">
        <w:t>t</w:t>
      </w:r>
      <w:r>
        <w:t xml:space="preserve">he removal of services from St. </w:t>
      </w:r>
      <w:proofErr w:type="spellStart"/>
      <w:r>
        <w:t>Brigid’s</w:t>
      </w:r>
      <w:proofErr w:type="spellEnd"/>
      <w:r>
        <w:t>.</w:t>
      </w:r>
    </w:p>
    <w:p w:rsidR="008B6938" w:rsidRPr="002B408C" w:rsidRDefault="008B6938">
      <w:pPr>
        <w:rPr>
          <w:i/>
        </w:rPr>
      </w:pPr>
      <w:r>
        <w:t>She said</w:t>
      </w:r>
      <w:proofErr w:type="gramStart"/>
      <w:r>
        <w:t>:-</w:t>
      </w:r>
      <w:proofErr w:type="gramEnd"/>
      <w:r>
        <w:t xml:space="preserve"> </w:t>
      </w:r>
      <w:r w:rsidR="00B845E3">
        <w:t>“</w:t>
      </w:r>
      <w:r w:rsidRPr="002B408C">
        <w:rPr>
          <w:i/>
        </w:rPr>
        <w:t xml:space="preserve">I fully support </w:t>
      </w:r>
      <w:r w:rsidR="008C046E" w:rsidRPr="002B408C">
        <w:rPr>
          <w:i/>
        </w:rPr>
        <w:t>the c</w:t>
      </w:r>
      <w:r w:rsidRPr="002B408C">
        <w:rPr>
          <w:i/>
        </w:rPr>
        <w:t>a</w:t>
      </w:r>
      <w:r w:rsidR="008C046E" w:rsidRPr="002B408C">
        <w:rPr>
          <w:i/>
        </w:rPr>
        <w:t>l</w:t>
      </w:r>
      <w:r w:rsidRPr="002B408C">
        <w:rPr>
          <w:i/>
        </w:rPr>
        <w:t xml:space="preserve">l for a fully independent review of where mental health services would be best located for east Galway.  The decision to relocate to Galway city defies logic especially in view of the fact that St. </w:t>
      </w:r>
      <w:proofErr w:type="spellStart"/>
      <w:r w:rsidRPr="002B408C">
        <w:rPr>
          <w:i/>
        </w:rPr>
        <w:t>Brigids</w:t>
      </w:r>
      <w:proofErr w:type="spellEnd"/>
      <w:r w:rsidRPr="002B408C">
        <w:rPr>
          <w:i/>
        </w:rPr>
        <w:t xml:space="preserve"> provides an excellent service in purpose built easily accessible </w:t>
      </w:r>
      <w:r w:rsidR="008C046E" w:rsidRPr="002B408C">
        <w:rPr>
          <w:i/>
        </w:rPr>
        <w:t>facilities</w:t>
      </w:r>
      <w:r w:rsidRPr="002B408C">
        <w:rPr>
          <w:i/>
        </w:rPr>
        <w:t>.  In c</w:t>
      </w:r>
      <w:r w:rsidR="008C046E" w:rsidRPr="002B408C">
        <w:rPr>
          <w:i/>
        </w:rPr>
        <w:t xml:space="preserve">ontrast the Galway location at </w:t>
      </w:r>
      <w:r w:rsidRPr="002B408C">
        <w:rPr>
          <w:i/>
        </w:rPr>
        <w:t>G</w:t>
      </w:r>
      <w:r w:rsidR="008C046E" w:rsidRPr="002B408C">
        <w:rPr>
          <w:i/>
        </w:rPr>
        <w:t>UH</w:t>
      </w:r>
      <w:r w:rsidRPr="002B408C">
        <w:rPr>
          <w:i/>
        </w:rPr>
        <w:t xml:space="preserve"> is </w:t>
      </w:r>
      <w:proofErr w:type="gramStart"/>
      <w:r w:rsidRPr="002B408C">
        <w:rPr>
          <w:i/>
        </w:rPr>
        <w:t>congested,</w:t>
      </w:r>
      <w:proofErr w:type="gramEnd"/>
      <w:r w:rsidRPr="002B408C">
        <w:rPr>
          <w:i/>
        </w:rPr>
        <w:t xml:space="preserve"> not easily accessed and in need of </w:t>
      </w:r>
      <w:r w:rsidR="008C046E" w:rsidRPr="002B408C">
        <w:rPr>
          <w:i/>
        </w:rPr>
        <w:t>significant</w:t>
      </w:r>
      <w:r w:rsidRPr="002B408C">
        <w:rPr>
          <w:i/>
        </w:rPr>
        <w:t xml:space="preserve"> upgrade.</w:t>
      </w:r>
    </w:p>
    <w:p w:rsidR="008B6938" w:rsidRPr="002B408C" w:rsidRDefault="00B845E3">
      <w:pPr>
        <w:rPr>
          <w:i/>
        </w:rPr>
      </w:pPr>
      <w:r w:rsidRPr="002B408C">
        <w:rPr>
          <w:i/>
        </w:rPr>
        <w:t>“</w:t>
      </w:r>
      <w:r w:rsidR="008B6938" w:rsidRPr="002B408C">
        <w:rPr>
          <w:i/>
        </w:rPr>
        <w:t xml:space="preserve">The decision to direct </w:t>
      </w:r>
      <w:r w:rsidR="008C046E" w:rsidRPr="002B408C">
        <w:rPr>
          <w:i/>
        </w:rPr>
        <w:t>S</w:t>
      </w:r>
      <w:r w:rsidR="008B6938" w:rsidRPr="002B408C">
        <w:rPr>
          <w:i/>
        </w:rPr>
        <w:t xml:space="preserve">outh Roscommon </w:t>
      </w:r>
      <w:r w:rsidR="008C046E" w:rsidRPr="002B408C">
        <w:rPr>
          <w:i/>
        </w:rPr>
        <w:t>patients t</w:t>
      </w:r>
      <w:r w:rsidR="002B408C">
        <w:rPr>
          <w:i/>
        </w:rPr>
        <w:t>o Roscommon hospital also makes</w:t>
      </w:r>
      <w:r w:rsidR="008C046E" w:rsidRPr="002B408C">
        <w:rPr>
          <w:i/>
        </w:rPr>
        <w:t xml:space="preserve"> no sense having regard to the deficit of services there.</w:t>
      </w:r>
    </w:p>
    <w:p w:rsidR="008C046E" w:rsidRDefault="00B845E3">
      <w:r w:rsidRPr="002B408C">
        <w:rPr>
          <w:i/>
        </w:rPr>
        <w:t>“</w:t>
      </w:r>
      <w:r w:rsidR="008C046E" w:rsidRPr="002B408C">
        <w:rPr>
          <w:i/>
        </w:rPr>
        <w:t xml:space="preserve">I am calling on the responsible Minister Kathleen Lynch, the Taoiseach and </w:t>
      </w:r>
      <w:proofErr w:type="spellStart"/>
      <w:r w:rsidR="008C046E" w:rsidRPr="002B408C">
        <w:rPr>
          <w:i/>
        </w:rPr>
        <w:t>Tanaiste</w:t>
      </w:r>
      <w:proofErr w:type="spellEnd"/>
      <w:r w:rsidR="008C046E" w:rsidRPr="002B408C">
        <w:rPr>
          <w:i/>
        </w:rPr>
        <w:t xml:space="preserve"> to immediately review the decision to move services to Galway.  In the interest of patient safety</w:t>
      </w:r>
      <w:r w:rsidRPr="002B408C">
        <w:rPr>
          <w:i/>
        </w:rPr>
        <w:t>,</w:t>
      </w:r>
      <w:r w:rsidR="008C046E" w:rsidRPr="002B408C">
        <w:rPr>
          <w:i/>
        </w:rPr>
        <w:t xml:space="preserve"> and service</w:t>
      </w:r>
      <w:r w:rsidRPr="002B408C">
        <w:rPr>
          <w:i/>
        </w:rPr>
        <w:t>,</w:t>
      </w:r>
      <w:r w:rsidR="008C046E" w:rsidRPr="002B408C">
        <w:rPr>
          <w:i/>
        </w:rPr>
        <w:t xml:space="preserve"> they must establish an independent review of the decisions that have been taken to relocate mental health services from </w:t>
      </w:r>
      <w:proofErr w:type="spellStart"/>
      <w:r w:rsidR="008C046E" w:rsidRPr="002B408C">
        <w:rPr>
          <w:i/>
        </w:rPr>
        <w:t>Ballinasloe</w:t>
      </w:r>
      <w:proofErr w:type="spellEnd"/>
      <w:r w:rsidR="008C046E" w:rsidRPr="002B408C">
        <w:rPr>
          <w:i/>
        </w:rPr>
        <w:t xml:space="preserve"> to GUH in Galway city</w:t>
      </w:r>
      <w:r w:rsidR="008C046E">
        <w:t>”, Marian Harkin MEP concluded.</w:t>
      </w:r>
    </w:p>
    <w:p w:rsidR="00D72A4A" w:rsidRDefault="00D72A4A"/>
    <w:p w:rsidR="00FE6F49" w:rsidRDefault="00FE6F49"/>
    <w:p w:rsidR="00D72A4A" w:rsidRPr="00A726E2" w:rsidRDefault="00D72A4A" w:rsidP="00D72A4A">
      <w:pPr>
        <w:pStyle w:val="ListParagraph"/>
        <w:ind w:left="0"/>
        <w:rPr>
          <w:rFonts w:ascii="Calibri" w:eastAsia="Times New Roman" w:hAnsi="Calibri" w:cs="Calibri"/>
          <w:noProof/>
          <w:color w:val="948A54" w:themeColor="background2" w:themeShade="80"/>
          <w:lang w:val="fi-FI" w:eastAsia="en-GB"/>
        </w:rPr>
      </w:pPr>
      <w:r w:rsidRPr="00A726E2">
        <w:rPr>
          <w:rFonts w:ascii="Calibri" w:eastAsia="Times New Roman" w:hAnsi="Calibri" w:cs="Calibri"/>
          <w:noProof/>
          <w:color w:val="808080"/>
          <w:lang w:val="fi-FI" w:eastAsia="en-GB"/>
        </w:rPr>
        <w:t>Further information from:</w:t>
      </w:r>
      <w:r w:rsidRPr="00A726E2">
        <w:rPr>
          <w:rFonts w:ascii="Calibri" w:eastAsia="Times New Roman" w:hAnsi="Calibri" w:cs="Calibri"/>
          <w:noProof/>
          <w:color w:val="808080"/>
          <w:lang w:val="fi-FI" w:eastAsia="en-GB"/>
        </w:rPr>
        <w:tab/>
        <w:t xml:space="preserve"> Marian Harkin MEP</w:t>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64A2" w:themeColor="accent4"/>
          <w:lang w:val="fi-FI" w:eastAsia="en-GB"/>
        </w:rPr>
        <w:t xml:space="preserve">      </w:t>
      </w:r>
    </w:p>
    <w:p w:rsidR="00D72A4A" w:rsidRPr="00A726E2" w:rsidRDefault="00D72A4A" w:rsidP="00D72A4A">
      <w:pPr>
        <w:pStyle w:val="ListParagraph"/>
        <w:ind w:left="0"/>
        <w:rPr>
          <w:rFonts w:ascii="Calibri" w:eastAsia="Times New Roman" w:hAnsi="Calibri" w:cs="Calibri"/>
          <w:noProof/>
          <w:color w:val="0000FF"/>
          <w:sz w:val="20"/>
          <w:szCs w:val="20"/>
          <w:lang w:val="pt-PT" w:eastAsia="en-GB"/>
        </w:rPr>
      </w:pPr>
      <w:r w:rsidRPr="00A726E2">
        <w:rPr>
          <w:rFonts w:ascii="Calibri" w:eastAsia="Times New Roman" w:hAnsi="Calibri" w:cs="Calibri"/>
          <w:noProof/>
          <w:color w:val="808080"/>
          <w:sz w:val="20"/>
          <w:szCs w:val="20"/>
          <w:lang w:val="fi-FI" w:eastAsia="en-GB"/>
        </w:rPr>
        <w:t> </w:t>
      </w:r>
      <w:r w:rsidRPr="00A726E2">
        <w:rPr>
          <w:rFonts w:ascii="Calibri" w:eastAsia="Times New Roman" w:hAnsi="Calibri" w:cs="Calibri"/>
          <w:noProof/>
          <w:color w:val="808080"/>
          <w:sz w:val="20"/>
          <w:szCs w:val="20"/>
          <w:lang w:val="pt-PT" w:eastAsia="en-GB"/>
        </w:rPr>
        <w:t xml:space="preserve">Tel: </w:t>
      </w:r>
      <w:r w:rsidRPr="00A726E2">
        <w:rPr>
          <w:rFonts w:ascii="Calibri" w:eastAsia="Times New Roman" w:hAnsi="Calibri" w:cs="Calibri"/>
          <w:noProof/>
          <w:color w:val="0000FF"/>
          <w:sz w:val="20"/>
          <w:szCs w:val="20"/>
          <w:lang w:val="pt-PT" w:eastAsia="en-GB"/>
        </w:rPr>
        <w:t>+086-8341758</w:t>
      </w:r>
    </w:p>
    <w:p w:rsidR="00D72A4A" w:rsidRPr="00A726E2" w:rsidRDefault="00D72A4A" w:rsidP="00D72A4A">
      <w:pPr>
        <w:pStyle w:val="ListParagraph"/>
        <w:ind w:left="0"/>
        <w:rPr>
          <w:rFonts w:ascii="Calibri" w:eastAsia="Times New Roman" w:hAnsi="Calibri" w:cs="Calibri"/>
          <w:noProof/>
          <w:color w:val="808080"/>
          <w:sz w:val="20"/>
          <w:szCs w:val="20"/>
          <w:lang w:val="pt-PT" w:eastAsia="en-GB"/>
        </w:rPr>
      </w:pPr>
      <w:r w:rsidRPr="00A726E2">
        <w:rPr>
          <w:rFonts w:ascii="Calibri" w:eastAsia="Times New Roman" w:hAnsi="Calibri" w:cs="Calibri"/>
          <w:noProof/>
          <w:color w:val="808080"/>
          <w:sz w:val="20"/>
          <w:szCs w:val="20"/>
          <w:lang w:val="pt-PT" w:eastAsia="en-GB"/>
        </w:rPr>
        <w:t xml:space="preserve"> E-mail: </w:t>
      </w:r>
      <w:hyperlink r:id="rId4" w:tgtFrame="_blank" w:tooltip="mailto:marian.harkin@europarl.europa.eu" w:history="1">
        <w:r w:rsidRPr="00A726E2">
          <w:rPr>
            <w:rStyle w:val="Hyperlink"/>
            <w:rFonts w:ascii="Calibri" w:hAnsi="Calibri" w:cs="Calibri"/>
            <w:noProof/>
            <w:sz w:val="20"/>
            <w:szCs w:val="20"/>
            <w:lang w:val="pt-PT" w:eastAsia="en-GB"/>
          </w:rPr>
          <w:t>marian.harkin@ep.europa.eu</w:t>
        </w:r>
      </w:hyperlink>
    </w:p>
    <w:p w:rsidR="00D72A4A" w:rsidRPr="00A726E2" w:rsidRDefault="00D72A4A" w:rsidP="00D72A4A">
      <w:pPr>
        <w:pStyle w:val="ListParagraph"/>
        <w:ind w:left="0"/>
        <w:rPr>
          <w:rFonts w:ascii="Calibri" w:eastAsia="Times New Roman" w:hAnsi="Calibri" w:cs="Calibri"/>
          <w:noProof/>
          <w:color w:val="808080"/>
          <w:sz w:val="20"/>
          <w:szCs w:val="20"/>
          <w:lang w:val="fi-FI" w:eastAsia="en-GB"/>
        </w:rPr>
      </w:pPr>
      <w:r w:rsidRPr="00A726E2">
        <w:rPr>
          <w:rFonts w:ascii="Calibri" w:eastAsia="Times New Roman" w:hAnsi="Calibri" w:cs="Calibri"/>
          <w:noProof/>
          <w:color w:val="808080"/>
          <w:sz w:val="20"/>
          <w:szCs w:val="20"/>
          <w:lang w:val="fi-FI" w:eastAsia="en-GB"/>
        </w:rPr>
        <w:t xml:space="preserve"> Website:</w:t>
      </w:r>
      <w:r w:rsidRPr="00A726E2">
        <w:rPr>
          <w:rFonts w:ascii="Calibri" w:eastAsia="Times New Roman" w:hAnsi="Calibri" w:cs="Calibri"/>
          <w:noProof/>
          <w:color w:val="0000FF"/>
          <w:sz w:val="20"/>
          <w:szCs w:val="20"/>
          <w:lang w:val="fi-FI" w:eastAsia="en-GB"/>
        </w:rPr>
        <w:t xml:space="preserve"> </w:t>
      </w:r>
      <w:hyperlink r:id="rId5" w:tgtFrame="_blank" w:tooltip="http://www.marianharkin.ie/" w:history="1">
        <w:r w:rsidRPr="00A726E2">
          <w:rPr>
            <w:rStyle w:val="Hyperlink"/>
            <w:rFonts w:ascii="Calibri" w:hAnsi="Calibri" w:cs="Calibri"/>
            <w:noProof/>
            <w:sz w:val="20"/>
            <w:szCs w:val="20"/>
            <w:lang w:val="fi-FI" w:eastAsia="en-GB"/>
          </w:rPr>
          <w:t>www.marianharkin.ie</w:t>
        </w:r>
      </w:hyperlink>
      <w:r>
        <w:tab/>
      </w:r>
      <w:r>
        <w:tab/>
      </w:r>
      <w:r>
        <w:tab/>
      </w:r>
      <w:r>
        <w:tab/>
      </w:r>
      <w:r>
        <w:tab/>
      </w:r>
    </w:p>
    <w:p w:rsidR="00D72A4A" w:rsidRDefault="00D72A4A" w:rsidP="00D72A4A">
      <w:pPr>
        <w:pStyle w:val="ListParagraph"/>
        <w:ind w:left="0"/>
      </w:pPr>
      <w:r w:rsidRPr="00A726E2">
        <w:rPr>
          <w:rFonts w:ascii="Calibri" w:eastAsia="Times New Roman" w:hAnsi="Calibri" w:cs="Calibri"/>
          <w:noProof/>
          <w:color w:val="808080"/>
          <w:sz w:val="20"/>
          <w:szCs w:val="20"/>
          <w:lang w:val="fi-FI" w:eastAsia="en-GB"/>
        </w:rPr>
        <w:t xml:space="preserve"> Facebook: </w:t>
      </w:r>
      <w:hyperlink r:id="rId6" w:tgtFrame="_blank" w:tooltip="http://www.facebook.com/marianharkin" w:history="1">
        <w:r w:rsidRPr="00A726E2">
          <w:rPr>
            <w:rStyle w:val="Hyperlink"/>
            <w:rFonts w:ascii="Calibri" w:hAnsi="Calibri" w:cs="Calibri"/>
            <w:noProof/>
            <w:sz w:val="20"/>
            <w:szCs w:val="20"/>
            <w:lang w:val="fi-FI" w:eastAsia="en-GB"/>
          </w:rPr>
          <w:t>www.facebook.com/marianharkin</w:t>
        </w:r>
      </w:hyperlink>
      <w:r>
        <w:tab/>
      </w:r>
      <w:r>
        <w:tab/>
      </w:r>
      <w:r>
        <w:tab/>
        <w:t xml:space="preserve">         </w:t>
      </w:r>
    </w:p>
    <w:p w:rsidR="00D72A4A" w:rsidRPr="00A726E2" w:rsidRDefault="00D72A4A" w:rsidP="00D72A4A">
      <w:pPr>
        <w:pStyle w:val="ListParagraph"/>
        <w:ind w:left="0"/>
        <w:rPr>
          <w:rFonts w:ascii="Calibri" w:eastAsia="Times New Roman" w:hAnsi="Calibri" w:cs="Calibri"/>
          <w:noProof/>
          <w:color w:val="0000FF"/>
          <w:sz w:val="20"/>
          <w:szCs w:val="20"/>
          <w:lang w:val="fi-FI" w:eastAsia="en-GB"/>
        </w:rPr>
      </w:pPr>
      <w:r w:rsidRPr="00A726E2">
        <w:rPr>
          <w:rFonts w:ascii="Calibri" w:eastAsia="Times New Roman" w:hAnsi="Calibri" w:cs="Calibri"/>
          <w:noProof/>
          <w:color w:val="808080"/>
          <w:sz w:val="20"/>
          <w:szCs w:val="20"/>
          <w:lang w:val="fi-FI" w:eastAsia="en-GB"/>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eastAsia="en-GB"/>
          </w:rPr>
          <w:t>www.twitter.com/MarianHarkin</w:t>
        </w:r>
      </w:hyperlink>
      <w:r>
        <w:tab/>
      </w:r>
      <w:r>
        <w:tab/>
      </w:r>
      <w:r>
        <w:tab/>
      </w:r>
      <w:r>
        <w:tab/>
      </w:r>
    </w:p>
    <w:p w:rsidR="00D72A4A" w:rsidRPr="00A726E2" w:rsidRDefault="00D72A4A" w:rsidP="00D72A4A">
      <w:pPr>
        <w:pStyle w:val="ListParagraph"/>
        <w:ind w:left="0"/>
        <w:rPr>
          <w:rFonts w:ascii="Calibri" w:eastAsia="Times New Roman" w:hAnsi="Calibri" w:cs="Calibri"/>
          <w:noProof/>
          <w:color w:val="808080"/>
          <w:sz w:val="20"/>
          <w:szCs w:val="20"/>
          <w:lang w:val="fi-FI" w:eastAsia="en-GB"/>
        </w:rPr>
      </w:pPr>
    </w:p>
    <w:p w:rsidR="00D72A4A" w:rsidRPr="00A726E2" w:rsidRDefault="00D72A4A" w:rsidP="00D72A4A">
      <w:pPr>
        <w:pStyle w:val="ListParagraph"/>
        <w:ind w:left="0"/>
        <w:rPr>
          <w:rFonts w:ascii="Calibri" w:eastAsia="Times New Roman" w:hAnsi="Calibri" w:cs="Calibri"/>
          <w:noProof/>
          <w:color w:val="008000"/>
          <w:lang w:eastAsia="en-GB"/>
        </w:rPr>
      </w:pPr>
      <w:r w:rsidRPr="00A726E2">
        <w:rPr>
          <w:rFonts w:ascii="Calibri" w:eastAsia="Times New Roman" w:hAnsi="Calibri" w:cs="Calibri"/>
          <w:noProof/>
          <w:color w:val="800000"/>
          <w:lang w:eastAsia="en-GB"/>
        </w:rPr>
        <w:t>"MEP of the Year "</w:t>
      </w:r>
      <w:r w:rsidRPr="00A726E2">
        <w:rPr>
          <w:rFonts w:ascii="Calibri" w:eastAsia="Times New Roman" w:hAnsi="Calibri" w:cs="Calibri"/>
          <w:noProof/>
          <w:color w:val="333333"/>
          <w:lang w:eastAsia="en-GB"/>
        </w:rPr>
        <w:t> </w:t>
      </w:r>
      <w:r w:rsidRPr="00A726E2">
        <w:rPr>
          <w:rFonts w:ascii="Calibri" w:eastAsia="Times New Roman" w:hAnsi="Calibri" w:cs="Calibri"/>
          <w:noProof/>
          <w:color w:val="008000"/>
          <w:lang w:eastAsia="en-GB"/>
        </w:rPr>
        <w:t>Award Winner 2011 &amp; 2012</w:t>
      </w:r>
    </w:p>
    <w:p w:rsidR="00D72A4A" w:rsidRPr="00A726E2" w:rsidRDefault="00D72A4A" w:rsidP="00D72A4A">
      <w:pPr>
        <w:pStyle w:val="ListParagraph"/>
        <w:ind w:left="0"/>
        <w:rPr>
          <w:rFonts w:ascii="Calibri" w:eastAsia="Times New Roman" w:hAnsi="Calibri" w:cs="Calibri"/>
          <w:noProof/>
          <w:color w:val="008000"/>
          <w:lang w:eastAsia="en-GB"/>
        </w:rPr>
      </w:pPr>
    </w:p>
    <w:p w:rsidR="00D72A4A" w:rsidRDefault="00D72A4A" w:rsidP="00D72A4A">
      <w:pPr>
        <w:pStyle w:val="ListParagraph"/>
        <w:ind w:left="0"/>
      </w:pPr>
      <w:r w:rsidRPr="00A726E2">
        <w:rPr>
          <w:rFonts w:ascii="Calibri" w:eastAsia="Times New Roman" w:hAnsi="Calibri" w:cs="Calibri"/>
          <w:noProof/>
          <w:color w:val="008000"/>
          <w:sz w:val="20"/>
          <w:szCs w:val="20"/>
          <w:lang w:eastAsia="en-GB"/>
        </w:rPr>
        <w:t>F</w:t>
      </w:r>
      <w:r w:rsidRPr="00A726E2">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A726E2">
          <w:rPr>
            <w:rStyle w:val="Hyperlink"/>
            <w:rFonts w:ascii="Calibri" w:hAnsi="Calibri" w:cs="Calibri"/>
            <w:noProof/>
            <w:lang w:eastAsia="en-GB"/>
          </w:rPr>
          <w:t>http://marianharkinmep.newsweaver.com/newsletter/3jlh70xh30k</w:t>
        </w:r>
      </w:hyperlink>
    </w:p>
    <w:p w:rsidR="00D72A4A" w:rsidRDefault="00D72A4A"/>
    <w:sectPr w:rsidR="00D72A4A"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B6938"/>
    <w:rsid w:val="002B408C"/>
    <w:rsid w:val="0073693F"/>
    <w:rsid w:val="008A5884"/>
    <w:rsid w:val="008B6938"/>
    <w:rsid w:val="008C046E"/>
    <w:rsid w:val="00A70603"/>
    <w:rsid w:val="00B845E3"/>
    <w:rsid w:val="00D72A4A"/>
    <w:rsid w:val="00FE6F49"/>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0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046E"/>
    <w:rPr>
      <w:rFonts w:ascii="Tahoma" w:hAnsi="Tahoma" w:cs="Tahoma"/>
      <w:sz w:val="16"/>
      <w:szCs w:val="16"/>
    </w:rPr>
  </w:style>
  <w:style w:type="paragraph" w:styleId="ListParagraph">
    <w:name w:val="List Paragraph"/>
    <w:basedOn w:val="Normal"/>
    <w:uiPriority w:val="34"/>
    <w:qFormat/>
    <w:rsid w:val="00D72A4A"/>
    <w:pPr>
      <w:spacing w:after="0" w:line="240" w:lineRule="auto"/>
      <w:ind w:left="720"/>
      <w:contextualSpacing/>
      <w:jc w:val="both"/>
    </w:pPr>
    <w:rPr>
      <w:rFonts w:ascii="Times New Roman" w:eastAsia="Calibri" w:hAnsi="Times New Roman" w:cs="Times New Roman"/>
      <w:sz w:val="24"/>
      <w:szCs w:val="24"/>
      <w:lang w:val="en-GB"/>
    </w:rPr>
  </w:style>
  <w:style w:type="character" w:styleId="Hyperlink">
    <w:name w:val="Hyperlink"/>
    <w:basedOn w:val="DefaultParagraphFont"/>
    <w:uiPriority w:val="99"/>
    <w:unhideWhenUsed/>
    <w:rsid w:val="00D72A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2014-02-17T11:47:00Z</cp:lastPrinted>
  <dcterms:created xsi:type="dcterms:W3CDTF">2014-02-17T11:22:00Z</dcterms:created>
  <dcterms:modified xsi:type="dcterms:W3CDTF">2014-02-17T12:17:00Z</dcterms:modified>
</cp:coreProperties>
</file>