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A61" w:rsidRDefault="002B0A61" w:rsidP="00EB7773">
      <w:pPr>
        <w:rPr>
          <w:b/>
        </w:rPr>
      </w:pPr>
    </w:p>
    <w:p w:rsidR="002B0A61" w:rsidRPr="006A4A96" w:rsidRDefault="002B0A61" w:rsidP="00EB7773">
      <w:r>
        <w:rPr>
          <w:b/>
        </w:rPr>
        <w:tab/>
      </w:r>
      <w:r>
        <w:rPr>
          <w:b/>
        </w:rPr>
        <w:tab/>
      </w:r>
      <w:r>
        <w:rPr>
          <w:b/>
        </w:rPr>
        <w:tab/>
      </w:r>
      <w:r>
        <w:rPr>
          <w:b/>
        </w:rPr>
        <w:tab/>
      </w:r>
      <w:r>
        <w:rPr>
          <w:b/>
        </w:rPr>
        <w:tab/>
      </w:r>
      <w:r>
        <w:rPr>
          <w:b/>
        </w:rPr>
        <w:tab/>
      </w:r>
      <w:r>
        <w:rPr>
          <w:b/>
        </w:rPr>
        <w:tab/>
      </w:r>
      <w:r>
        <w:rPr>
          <w:b/>
        </w:rPr>
        <w:tab/>
      </w:r>
      <w:r>
        <w:rPr>
          <w:b/>
        </w:rPr>
        <w:tab/>
      </w:r>
      <w:r>
        <w:rPr>
          <w:b/>
        </w:rPr>
        <w:tab/>
      </w:r>
      <w:r w:rsidRPr="006A4A96">
        <w:t>July 2</w:t>
      </w:r>
      <w:r w:rsidR="006A4A96" w:rsidRPr="006A4A96">
        <w:t>9</w:t>
      </w:r>
      <w:r w:rsidRPr="006A4A96">
        <w:rPr>
          <w:vertAlign w:val="superscript"/>
        </w:rPr>
        <w:t>th</w:t>
      </w:r>
      <w:r w:rsidRPr="006A4A96">
        <w:t>, 2014</w:t>
      </w:r>
    </w:p>
    <w:p w:rsidR="00B94C97" w:rsidRDefault="00B94C97" w:rsidP="00B94C97">
      <w:pPr>
        <w:ind w:firstLine="720"/>
        <w:rPr>
          <w:b/>
        </w:rPr>
      </w:pPr>
    </w:p>
    <w:p w:rsidR="008A5884" w:rsidRPr="00F66542" w:rsidRDefault="007836B1" w:rsidP="00B94C97">
      <w:pPr>
        <w:ind w:firstLine="720"/>
        <w:rPr>
          <w:b/>
          <w:sz w:val="28"/>
          <w:szCs w:val="28"/>
        </w:rPr>
      </w:pPr>
      <w:r w:rsidRPr="00F66542">
        <w:rPr>
          <w:b/>
          <w:sz w:val="28"/>
          <w:szCs w:val="28"/>
        </w:rPr>
        <w:t xml:space="preserve">State and Community Need to Support </w:t>
      </w:r>
      <w:proofErr w:type="spellStart"/>
      <w:r w:rsidRPr="00F66542">
        <w:rPr>
          <w:b/>
          <w:sz w:val="28"/>
          <w:szCs w:val="28"/>
        </w:rPr>
        <w:t>Barnaderg</w:t>
      </w:r>
      <w:proofErr w:type="spellEnd"/>
      <w:r w:rsidRPr="00F66542">
        <w:rPr>
          <w:b/>
          <w:sz w:val="28"/>
          <w:szCs w:val="28"/>
        </w:rPr>
        <w:t xml:space="preserve"> Post Office</w:t>
      </w:r>
    </w:p>
    <w:p w:rsidR="00B94C97" w:rsidRDefault="00B94C97"/>
    <w:p w:rsidR="00B94C97" w:rsidRDefault="00B94C97">
      <w:r>
        <w:t xml:space="preserve">Independent MEP Marian Harkin has described as mature and realistic the call by the </w:t>
      </w:r>
      <w:proofErr w:type="spellStart"/>
      <w:r>
        <w:t>Barnaderg</w:t>
      </w:r>
      <w:proofErr w:type="spellEnd"/>
      <w:r>
        <w:t xml:space="preserve"> Post Office Action Group for every member of the local community to fully utilise the services of the local Post Office in the coming year.</w:t>
      </w:r>
    </w:p>
    <w:p w:rsidR="00B94C97" w:rsidRDefault="00B94C97">
      <w:r>
        <w:t>Welcoming the decision by An Post that services will continue for the coming year she fully endorsed the Action Groups’ statement which highlighted the need for everybody in the area to fully support the services provided.</w:t>
      </w:r>
    </w:p>
    <w:p w:rsidR="007836B1" w:rsidRDefault="00B94C97">
      <w:r>
        <w:t>She said</w:t>
      </w:r>
      <w:proofErr w:type="gramStart"/>
      <w:r>
        <w:t>:</w:t>
      </w:r>
      <w:r w:rsidR="00EB7773">
        <w:t>-</w:t>
      </w:r>
      <w:proofErr w:type="gramEnd"/>
      <w:r w:rsidR="00EB7773">
        <w:t xml:space="preserve"> </w:t>
      </w:r>
      <w:r>
        <w:t xml:space="preserve"> </w:t>
      </w:r>
      <w:r w:rsidR="00EB7773">
        <w:t>“</w:t>
      </w:r>
      <w:r>
        <w:t xml:space="preserve">Those of us who actively sought the retention of services at </w:t>
      </w:r>
      <w:proofErr w:type="spellStart"/>
      <w:r>
        <w:t>Barnaderg</w:t>
      </w:r>
      <w:proofErr w:type="spellEnd"/>
      <w:r>
        <w:t xml:space="preserve"> Post Office were fully aware that if the level of business transacted there remained at its present level that it was going to be very difficult to make a realistic case for its retention.  </w:t>
      </w:r>
    </w:p>
    <w:p w:rsidR="00B94C97" w:rsidRDefault="00EB7773">
      <w:r>
        <w:t>“</w:t>
      </w:r>
      <w:r w:rsidR="00B94C97">
        <w:t xml:space="preserve">The positive outcome to the campaign reflects great credit on the Action Group and on the community which responded so actively to the campaign.  This is a good example </w:t>
      </w:r>
      <w:r>
        <w:t>of</w:t>
      </w:r>
      <w:r w:rsidR="00B94C97">
        <w:t xml:space="preserve"> how a community, working together with public representatives, can successfully advocate a case and secure a successful outcome.</w:t>
      </w:r>
      <w:r w:rsidR="007836B1">
        <w:t xml:space="preserve">  The State must now play its part in ensuring that post offices, like </w:t>
      </w:r>
      <w:proofErr w:type="spellStart"/>
      <w:r w:rsidR="007836B1">
        <w:t>Barnaderg</w:t>
      </w:r>
      <w:proofErr w:type="spellEnd"/>
      <w:r w:rsidR="007836B1">
        <w:t>, can achieve a viable turnover and in this regard existing and, where possible, new state services should be channelled through the post office system</w:t>
      </w:r>
      <w:r w:rsidR="006A4A96">
        <w:t xml:space="preserve">.  I am now hopeful that a similar arrangement cab be made for </w:t>
      </w:r>
      <w:proofErr w:type="spellStart"/>
      <w:r w:rsidR="006A4A96">
        <w:t>Cappataggle</w:t>
      </w:r>
      <w:proofErr w:type="spellEnd"/>
      <w:r w:rsidR="006A4A96">
        <w:t xml:space="preserve"> Post Office</w:t>
      </w:r>
      <w:r w:rsidR="00B94C97">
        <w:t>”, Independent MEP Marian Harkin concluded.</w:t>
      </w:r>
    </w:p>
    <w:p w:rsidR="00F66542" w:rsidRDefault="00B94C97" w:rsidP="00F66542">
      <w:r>
        <w:t xml:space="preserve"> </w:t>
      </w:r>
    </w:p>
    <w:p w:rsidR="00F66542" w:rsidRPr="00A726E2" w:rsidRDefault="00F66542" w:rsidP="00F66542">
      <w:pPr>
        <w:pStyle w:val="ListParagraph"/>
        <w:ind w:left="0"/>
        <w:rPr>
          <w:rFonts w:ascii="Calibri" w:eastAsia="Times New Roman" w:hAnsi="Calibri" w:cs="Calibri"/>
          <w:noProof/>
          <w:color w:val="948A54" w:themeColor="background2" w:themeShade="80"/>
          <w:lang w:val="fi-FI"/>
        </w:rPr>
      </w:pPr>
      <w:r w:rsidRPr="00A726E2">
        <w:rPr>
          <w:rFonts w:ascii="Calibri" w:eastAsia="Times New Roman" w:hAnsi="Calibri" w:cs="Calibri"/>
          <w:noProof/>
          <w:color w:val="808080"/>
          <w:lang w:val="fi-FI"/>
        </w:rPr>
        <w:t>Further information from:</w:t>
      </w:r>
      <w:r w:rsidRPr="00A726E2">
        <w:rPr>
          <w:rFonts w:ascii="Calibri" w:eastAsia="Times New Roman" w:hAnsi="Calibri" w:cs="Calibri"/>
          <w:noProof/>
          <w:color w:val="808080"/>
          <w:lang w:val="fi-FI"/>
        </w:rPr>
        <w:tab/>
        <w:t xml:space="preserve"> Marian Harkin MEP</w:t>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64A2" w:themeColor="accent4"/>
          <w:lang w:val="fi-FI"/>
        </w:rPr>
        <w:t xml:space="preserve">      </w:t>
      </w:r>
    </w:p>
    <w:p w:rsidR="00F66542" w:rsidRPr="00A726E2" w:rsidRDefault="00F66542" w:rsidP="00F66542">
      <w:pPr>
        <w:pStyle w:val="ListParagraph"/>
        <w:ind w:left="2880"/>
        <w:rPr>
          <w:rFonts w:ascii="Calibri" w:eastAsia="Times New Roman" w:hAnsi="Calibri" w:cs="Calibri"/>
          <w:noProof/>
          <w:color w:val="0000FF"/>
          <w:sz w:val="20"/>
          <w:szCs w:val="20"/>
          <w:lang w:val="pt-PT"/>
        </w:rPr>
      </w:pPr>
      <w:r w:rsidRPr="00A726E2">
        <w:rPr>
          <w:rFonts w:ascii="Calibri" w:eastAsia="Times New Roman" w:hAnsi="Calibri" w:cs="Calibri"/>
          <w:noProof/>
          <w:color w:val="808080"/>
          <w:sz w:val="20"/>
          <w:szCs w:val="20"/>
          <w:lang w:val="fi-FI"/>
        </w:rPr>
        <w:t> </w:t>
      </w:r>
      <w:r w:rsidRPr="00A726E2">
        <w:rPr>
          <w:rFonts w:ascii="Calibri" w:eastAsia="Times New Roman" w:hAnsi="Calibri" w:cs="Calibri"/>
          <w:noProof/>
          <w:color w:val="808080"/>
          <w:sz w:val="20"/>
          <w:szCs w:val="20"/>
          <w:lang w:val="pt-PT"/>
        </w:rPr>
        <w:t xml:space="preserve">Tel: </w:t>
      </w:r>
      <w:r w:rsidRPr="00A726E2">
        <w:rPr>
          <w:rFonts w:ascii="Calibri" w:eastAsia="Times New Roman" w:hAnsi="Calibri" w:cs="Calibri"/>
          <w:noProof/>
          <w:color w:val="0000FF"/>
          <w:sz w:val="20"/>
          <w:szCs w:val="20"/>
          <w:lang w:val="pt-PT"/>
        </w:rPr>
        <w:t>+086-8341758</w:t>
      </w:r>
    </w:p>
    <w:p w:rsidR="00F66542" w:rsidRPr="00A726E2" w:rsidRDefault="00F66542" w:rsidP="00F66542">
      <w:pPr>
        <w:pStyle w:val="ListParagraph"/>
        <w:ind w:left="2880"/>
        <w:rPr>
          <w:rFonts w:ascii="Calibri" w:eastAsia="Times New Roman" w:hAnsi="Calibri" w:cs="Calibri"/>
          <w:noProof/>
          <w:color w:val="808080"/>
          <w:sz w:val="20"/>
          <w:szCs w:val="20"/>
          <w:lang w:val="pt-PT"/>
        </w:rPr>
      </w:pPr>
      <w:r w:rsidRPr="00A726E2">
        <w:rPr>
          <w:rFonts w:ascii="Calibri" w:eastAsia="Times New Roman" w:hAnsi="Calibri" w:cs="Calibri"/>
          <w:noProof/>
          <w:color w:val="808080"/>
          <w:sz w:val="20"/>
          <w:szCs w:val="20"/>
          <w:lang w:val="pt-PT"/>
        </w:rPr>
        <w:t xml:space="preserve"> E-mail: </w:t>
      </w:r>
      <w:hyperlink r:id="rId4" w:tgtFrame="_blank" w:tooltip="mailto:marian.harkin@europarl.europa.eu" w:history="1">
        <w:r w:rsidRPr="00A726E2">
          <w:rPr>
            <w:rStyle w:val="Hyperlink"/>
            <w:rFonts w:ascii="Calibri" w:hAnsi="Calibri" w:cs="Calibri"/>
            <w:noProof/>
            <w:sz w:val="20"/>
            <w:szCs w:val="20"/>
            <w:lang w:val="pt-PT"/>
          </w:rPr>
          <w:t>marian.harkin@ep.europa.eu</w:t>
        </w:r>
      </w:hyperlink>
    </w:p>
    <w:p w:rsidR="00F66542" w:rsidRPr="00A726E2" w:rsidRDefault="00F66542" w:rsidP="00F66542">
      <w:pPr>
        <w:pStyle w:val="ListParagraph"/>
        <w:ind w:left="2880"/>
        <w:rPr>
          <w:rFonts w:ascii="Calibri" w:eastAsia="Times New Roman" w:hAnsi="Calibri" w:cs="Calibri"/>
          <w:noProof/>
          <w:color w:val="808080"/>
          <w:sz w:val="20"/>
          <w:szCs w:val="20"/>
          <w:lang w:val="fi-FI"/>
        </w:rPr>
      </w:pPr>
      <w:r w:rsidRPr="00A726E2">
        <w:rPr>
          <w:rFonts w:ascii="Calibri" w:eastAsia="Times New Roman" w:hAnsi="Calibri" w:cs="Calibri"/>
          <w:noProof/>
          <w:color w:val="808080"/>
          <w:sz w:val="20"/>
          <w:szCs w:val="20"/>
          <w:lang w:val="fi-FI"/>
        </w:rPr>
        <w:t xml:space="preserve"> Website:</w:t>
      </w:r>
      <w:r w:rsidRPr="00A726E2">
        <w:rPr>
          <w:rFonts w:ascii="Calibri" w:eastAsia="Times New Roman" w:hAnsi="Calibri" w:cs="Calibri"/>
          <w:noProof/>
          <w:color w:val="0000FF"/>
          <w:sz w:val="20"/>
          <w:szCs w:val="20"/>
          <w:lang w:val="fi-FI"/>
        </w:rPr>
        <w:t xml:space="preserve"> </w:t>
      </w:r>
      <w:hyperlink r:id="rId5" w:tgtFrame="_blank" w:tooltip="http://www.marianharkin.ie/" w:history="1">
        <w:r w:rsidRPr="00A726E2">
          <w:rPr>
            <w:rStyle w:val="Hyperlink"/>
            <w:rFonts w:ascii="Calibri" w:hAnsi="Calibri" w:cs="Calibri"/>
            <w:noProof/>
            <w:sz w:val="20"/>
            <w:szCs w:val="20"/>
            <w:lang w:val="fi-FI"/>
          </w:rPr>
          <w:t>www.marianharkin.ie</w:t>
        </w:r>
      </w:hyperlink>
      <w:r>
        <w:tab/>
      </w:r>
      <w:r>
        <w:tab/>
      </w:r>
      <w:r>
        <w:tab/>
      </w:r>
      <w:r>
        <w:tab/>
      </w:r>
      <w:r>
        <w:tab/>
      </w:r>
    </w:p>
    <w:p w:rsidR="00F66542" w:rsidRDefault="00F66542" w:rsidP="00F66542">
      <w:pPr>
        <w:pStyle w:val="ListParagraph"/>
        <w:ind w:left="2880"/>
      </w:pPr>
      <w:r w:rsidRPr="00A726E2">
        <w:rPr>
          <w:rFonts w:ascii="Calibri" w:eastAsia="Times New Roman" w:hAnsi="Calibri" w:cs="Calibri"/>
          <w:noProof/>
          <w:color w:val="808080"/>
          <w:sz w:val="20"/>
          <w:szCs w:val="20"/>
          <w:lang w:val="fi-FI"/>
        </w:rPr>
        <w:t xml:space="preserve"> Facebook: </w:t>
      </w:r>
      <w:hyperlink r:id="rId6" w:tgtFrame="_blank" w:tooltip="http://www.facebook.com/marianharkin" w:history="1">
        <w:r w:rsidRPr="00A726E2">
          <w:rPr>
            <w:rStyle w:val="Hyperlink"/>
            <w:rFonts w:ascii="Calibri" w:hAnsi="Calibri" w:cs="Calibri"/>
            <w:noProof/>
            <w:sz w:val="20"/>
            <w:szCs w:val="20"/>
            <w:lang w:val="fi-FI"/>
          </w:rPr>
          <w:t>www.facebook.com/marianharkin</w:t>
        </w:r>
      </w:hyperlink>
      <w:r>
        <w:tab/>
      </w:r>
      <w:r>
        <w:tab/>
      </w:r>
      <w:r>
        <w:tab/>
        <w:t xml:space="preserve">         </w:t>
      </w:r>
    </w:p>
    <w:p w:rsidR="00F66542" w:rsidRPr="00A726E2" w:rsidRDefault="00F66542" w:rsidP="00F66542">
      <w:pPr>
        <w:pStyle w:val="ListParagraph"/>
        <w:ind w:left="2880"/>
        <w:rPr>
          <w:rFonts w:ascii="Calibri" w:eastAsia="Times New Roman" w:hAnsi="Calibri" w:cs="Calibri"/>
          <w:noProof/>
          <w:color w:val="0000FF"/>
          <w:sz w:val="20"/>
          <w:szCs w:val="20"/>
          <w:lang w:val="fi-FI"/>
        </w:rPr>
      </w:pPr>
      <w:r w:rsidRPr="00A726E2">
        <w:rPr>
          <w:rFonts w:ascii="Calibri" w:eastAsia="Times New Roman" w:hAnsi="Calibri"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ascii="Calibri" w:hAnsi="Calibri" w:cs="Calibri"/>
            <w:noProof/>
            <w:sz w:val="20"/>
            <w:szCs w:val="20"/>
            <w:lang w:val="fi-FI"/>
          </w:rPr>
          <w:t>www.twitter.com/MarianHarkin</w:t>
        </w:r>
      </w:hyperlink>
      <w:r>
        <w:tab/>
      </w:r>
      <w:r>
        <w:tab/>
      </w:r>
      <w:r>
        <w:tab/>
      </w:r>
      <w:r>
        <w:tab/>
      </w:r>
    </w:p>
    <w:p w:rsidR="00F66542" w:rsidRPr="00A726E2" w:rsidRDefault="00F66542" w:rsidP="00F66542">
      <w:pPr>
        <w:pStyle w:val="ListParagraph"/>
        <w:ind w:left="0"/>
        <w:rPr>
          <w:rFonts w:ascii="Calibri" w:eastAsia="Times New Roman" w:hAnsi="Calibri" w:cs="Calibri"/>
          <w:noProof/>
          <w:color w:val="808080"/>
          <w:sz w:val="20"/>
          <w:szCs w:val="20"/>
          <w:lang w:val="fi-FI"/>
        </w:rPr>
      </w:pPr>
    </w:p>
    <w:p w:rsidR="00F66542" w:rsidRPr="00A726E2" w:rsidRDefault="00F66542" w:rsidP="00F66542">
      <w:pPr>
        <w:pStyle w:val="ListParagraph"/>
        <w:ind w:left="0"/>
        <w:rPr>
          <w:rFonts w:ascii="Calibri" w:eastAsia="Times New Roman" w:hAnsi="Calibri" w:cs="Calibri"/>
          <w:noProof/>
          <w:color w:val="008000"/>
        </w:rPr>
      </w:pPr>
      <w:r w:rsidRPr="00A726E2">
        <w:rPr>
          <w:rFonts w:ascii="Calibri" w:eastAsia="Times New Roman" w:hAnsi="Calibri" w:cs="Calibri"/>
          <w:noProof/>
          <w:color w:val="800000"/>
        </w:rPr>
        <w:t>"MEP of the Year "</w:t>
      </w:r>
      <w:r w:rsidRPr="00A726E2">
        <w:rPr>
          <w:rFonts w:ascii="Calibri" w:eastAsia="Times New Roman" w:hAnsi="Calibri" w:cs="Calibri"/>
          <w:noProof/>
          <w:color w:val="333333"/>
        </w:rPr>
        <w:t> </w:t>
      </w:r>
      <w:r w:rsidRPr="00A726E2">
        <w:rPr>
          <w:rFonts w:ascii="Calibri" w:eastAsia="Times New Roman" w:hAnsi="Calibri" w:cs="Calibri"/>
          <w:noProof/>
          <w:color w:val="008000"/>
        </w:rPr>
        <w:t>Award Winner 2011 &amp; 2012</w:t>
      </w:r>
    </w:p>
    <w:p w:rsidR="00F66542" w:rsidRPr="00A726E2" w:rsidRDefault="00F66542" w:rsidP="00F66542">
      <w:pPr>
        <w:pStyle w:val="ListParagraph"/>
        <w:ind w:left="0"/>
        <w:rPr>
          <w:rFonts w:ascii="Calibri" w:eastAsia="Times New Roman" w:hAnsi="Calibri" w:cs="Calibri"/>
          <w:noProof/>
          <w:color w:val="008000"/>
        </w:rPr>
      </w:pPr>
    </w:p>
    <w:p w:rsidR="00B94C97" w:rsidRDefault="00F66542" w:rsidP="00F66542">
      <w:r w:rsidRPr="00A726E2">
        <w:rPr>
          <w:rFonts w:ascii="Calibri" w:eastAsia="Times New Roman" w:hAnsi="Calibri" w:cs="Calibri"/>
          <w:noProof/>
          <w:color w:val="008000"/>
          <w:sz w:val="20"/>
          <w:szCs w:val="20"/>
        </w:rPr>
        <w:t>F</w:t>
      </w:r>
      <w:r w:rsidRPr="00A726E2">
        <w:rPr>
          <w:rFonts w:ascii="Calibri" w:eastAsia="Times New Roman" w:hAnsi="Calibri" w:cs="Calibri"/>
          <w:noProof/>
          <w:color w:val="008000"/>
        </w:rPr>
        <w:t xml:space="preserve">or all the latest updates on Marian's work at home and in Europe share and subscribe to her bimonthly newsletter: </w:t>
      </w:r>
      <w:hyperlink r:id="rId8" w:history="1">
        <w:r w:rsidRPr="00A726E2">
          <w:rPr>
            <w:rStyle w:val="Hyperlink"/>
            <w:rFonts w:ascii="Calibri" w:hAnsi="Calibri" w:cs="Calibri"/>
            <w:noProof/>
          </w:rPr>
          <w:t>http://marianharkinmep.newsweaver.com/newsletter/3jlh70xh30k</w:t>
        </w:r>
      </w:hyperlink>
    </w:p>
    <w:sectPr w:rsidR="00B94C97" w:rsidSect="008A58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94C97"/>
    <w:rsid w:val="00131900"/>
    <w:rsid w:val="002B0A61"/>
    <w:rsid w:val="006A4A96"/>
    <w:rsid w:val="0073693F"/>
    <w:rsid w:val="007836B1"/>
    <w:rsid w:val="00846C31"/>
    <w:rsid w:val="008A5884"/>
    <w:rsid w:val="008A7BE9"/>
    <w:rsid w:val="00944E37"/>
    <w:rsid w:val="00B94C97"/>
    <w:rsid w:val="00CE7D73"/>
    <w:rsid w:val="00EB7773"/>
    <w:rsid w:val="00F66542"/>
    <w:rsid w:val="00FD61CA"/>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77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773"/>
    <w:rPr>
      <w:rFonts w:ascii="Tahoma" w:hAnsi="Tahoma" w:cs="Tahoma"/>
      <w:sz w:val="16"/>
      <w:szCs w:val="16"/>
    </w:rPr>
  </w:style>
  <w:style w:type="paragraph" w:styleId="ListParagraph">
    <w:name w:val="List Paragraph"/>
    <w:basedOn w:val="Normal"/>
    <w:uiPriority w:val="34"/>
    <w:qFormat/>
    <w:rsid w:val="00F66542"/>
    <w:pPr>
      <w:ind w:left="720"/>
      <w:contextualSpacing/>
    </w:pPr>
  </w:style>
  <w:style w:type="character" w:styleId="Hyperlink">
    <w:name w:val="Hyperlink"/>
    <w:basedOn w:val="DefaultParagraphFont"/>
    <w:uiPriority w:val="99"/>
    <w:unhideWhenUsed/>
    <w:rsid w:val="00F665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2014-07-28T14:56:00Z</cp:lastPrinted>
  <dcterms:created xsi:type="dcterms:W3CDTF">2014-07-29T10:35:00Z</dcterms:created>
  <dcterms:modified xsi:type="dcterms:W3CDTF">2014-07-29T10:36:00Z</dcterms:modified>
</cp:coreProperties>
</file>