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11" w:rsidRPr="00165C11" w:rsidRDefault="00165C11" w:rsidP="00A7106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20</w:t>
      </w:r>
      <w:r w:rsidRPr="00165C11"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February, 2017</w:t>
      </w:r>
    </w:p>
    <w:p w:rsidR="00A7106F" w:rsidRPr="00A7106F" w:rsidRDefault="00A7106F" w:rsidP="00A7106F">
      <w:pPr>
        <w:jc w:val="center"/>
        <w:rPr>
          <w:b/>
          <w:sz w:val="28"/>
          <w:szCs w:val="28"/>
        </w:rPr>
      </w:pPr>
      <w:r w:rsidRPr="00A7106F">
        <w:rPr>
          <w:b/>
          <w:sz w:val="28"/>
          <w:szCs w:val="28"/>
        </w:rPr>
        <w:t>Threat to Sligo Veterinary Laboratory Conflicts with Government Rural Policy                                                                                                                says Harkin</w:t>
      </w:r>
    </w:p>
    <w:p w:rsidR="00A7106F" w:rsidRDefault="00A7106F">
      <w:r>
        <w:t>The proposal by the Department of Agriculture &amp; Food to close Regional Veterinary Laboratories such as that in Sligo</w:t>
      </w:r>
      <w:r w:rsidR="007C2101">
        <w:t>,</w:t>
      </w:r>
      <w:r>
        <w:t xml:space="preserve"> and to centralise services elsewhere</w:t>
      </w:r>
      <w:r w:rsidR="007C2101">
        <w:t>,</w:t>
      </w:r>
      <w:r>
        <w:t xml:space="preserve"> has been described by Independent MEP Marian </w:t>
      </w:r>
      <w:proofErr w:type="gramStart"/>
      <w:r>
        <w:t>Harkin</w:t>
      </w:r>
      <w:proofErr w:type="gramEnd"/>
      <w:r>
        <w:t xml:space="preserve"> as flying in the face of good a</w:t>
      </w:r>
      <w:bookmarkStart w:id="0" w:name="_GoBack"/>
      <w:bookmarkEnd w:id="0"/>
      <w:r>
        <w:t>nimal health practice and in contravention of recent government policies to stimulate development in rural areas.</w:t>
      </w:r>
    </w:p>
    <w:p w:rsidR="00A7106F" w:rsidRDefault="00A7106F">
      <w:r>
        <w:t>“We have seen successive lip service plans to supposedly bring long overdue balanced regional development and the latest Ireland 2040 plan</w:t>
      </w:r>
      <w:r w:rsidR="007C2101">
        <w:t>’</w:t>
      </w:r>
      <w:r>
        <w:t xml:space="preserve">s strategy is to ensure that </w:t>
      </w:r>
      <w:r w:rsidR="007C2101">
        <w:t>‘t</w:t>
      </w:r>
      <w:r>
        <w:t>he enormous potential of the rural parts of our country are maximised</w:t>
      </w:r>
      <w:r w:rsidR="007C2101">
        <w:t xml:space="preserve">’ </w:t>
      </w:r>
      <w:r>
        <w:t>”, she said.</w:t>
      </w:r>
    </w:p>
    <w:p w:rsidR="00A7106F" w:rsidRDefault="00A7106F">
      <w:r>
        <w:t xml:space="preserve">How could this aspiration be taken seriously in the North West when a service vital to the region’s most important economic sector was proposed to be removed, Marian Harkin asked.  </w:t>
      </w:r>
      <w:r w:rsidR="007C2101">
        <w:t>“</w:t>
      </w:r>
      <w:r>
        <w:t xml:space="preserve">The Regional Veterinary Laboratory in Sligo </w:t>
      </w:r>
      <w:r w:rsidR="007C2101">
        <w:t>has been a vital service for</w:t>
      </w:r>
      <w:r>
        <w:t xml:space="preserve"> the farmers of the North West </w:t>
      </w:r>
      <w:r w:rsidR="004C591A">
        <w:t xml:space="preserve">region </w:t>
      </w:r>
      <w:r>
        <w:t>in helping them to identify and remedy animal health problems which adversely affected their incomes, she said.</w:t>
      </w:r>
    </w:p>
    <w:p w:rsidR="00A7106F" w:rsidRDefault="00A7106F">
      <w:r>
        <w:t xml:space="preserve">“The Sligo </w:t>
      </w:r>
      <w:r w:rsidR="004C591A">
        <w:t>laboratory also plays</w:t>
      </w:r>
      <w:r>
        <w:t xml:space="preserve"> a significant role in helping to protect Ireland’s animal health status which is a major positive marketing tool in promoting the country’s food products on a worldwide basis”, the Independent MEP said.</w:t>
      </w:r>
    </w:p>
    <w:p w:rsidR="00A7106F" w:rsidRDefault="00A7106F">
      <w:r>
        <w:t>It was absurd that a structure of regional laboratories</w:t>
      </w:r>
      <w:r w:rsidR="007C2101">
        <w:t>,</w:t>
      </w:r>
      <w:r>
        <w:t xml:space="preserve"> which relied on the continued co-operation of farmers to bring animal health threats to the notice of the authorities</w:t>
      </w:r>
      <w:r w:rsidR="007C2101">
        <w:t>,</w:t>
      </w:r>
      <w:r>
        <w:t xml:space="preserve"> </w:t>
      </w:r>
      <w:r w:rsidR="007C2101">
        <w:t>should</w:t>
      </w:r>
      <w:r>
        <w:t xml:space="preserve"> for a relatively small saving financially threaten the country’s exemplary animal health status, she said.</w:t>
      </w:r>
    </w:p>
    <w:p w:rsidR="00A7106F" w:rsidRDefault="00A7106F">
      <w:r>
        <w:t xml:space="preserve">“In a region of part time farmers who would have the time for a 600 km round trip from the </w:t>
      </w:r>
      <w:proofErr w:type="spellStart"/>
      <w:r>
        <w:t>Inishowen</w:t>
      </w:r>
      <w:proofErr w:type="spellEnd"/>
      <w:r>
        <w:t xml:space="preserve"> Peninsula to the proposed centralised facility in </w:t>
      </w:r>
      <w:proofErr w:type="spellStart"/>
      <w:r>
        <w:t>Athlone</w:t>
      </w:r>
      <w:proofErr w:type="spellEnd"/>
      <w:r w:rsidR="007C2101">
        <w:t>,</w:t>
      </w:r>
      <w:r>
        <w:t xml:space="preserve"> to bring a dead animal for the examination which would have significance for both the farmer concerned and for the </w:t>
      </w:r>
      <w:proofErr w:type="spellStart"/>
      <w:r>
        <w:t>build up</w:t>
      </w:r>
      <w:proofErr w:type="spellEnd"/>
      <w:r>
        <w:t xml:space="preserve"> of knowledge which is vital to protecting the country’s animal disease status”, she </w:t>
      </w:r>
      <w:r w:rsidR="007C2101">
        <w:t>questioned</w:t>
      </w:r>
      <w:r>
        <w:t>.</w:t>
      </w:r>
    </w:p>
    <w:p w:rsidR="00A7106F" w:rsidRDefault="00A7106F">
      <w:r>
        <w:t>She called on the Minister for Agriculture &amp; Food to have regard for overall government rural proofing policies</w:t>
      </w:r>
      <w:r w:rsidR="007C2101">
        <w:t>,</w:t>
      </w:r>
      <w:r>
        <w:t xml:space="preserve"> and for the overall national interest</w:t>
      </w:r>
      <w:r w:rsidR="007C2101">
        <w:t>,</w:t>
      </w:r>
      <w:r>
        <w:t xml:space="preserve"> by immediately intervening in the present attempt to centralise ve</w:t>
      </w:r>
      <w:r w:rsidR="007C2101">
        <w:t xml:space="preserve">terinary services on the basis that </w:t>
      </w:r>
      <w:r>
        <w:t xml:space="preserve">‘if it </w:t>
      </w:r>
      <w:proofErr w:type="spellStart"/>
      <w:r>
        <w:t>ain’t</w:t>
      </w:r>
      <w:proofErr w:type="spellEnd"/>
      <w:r>
        <w:t xml:space="preserve"> broke don’t fix it’, Independent Marian Harkin concluded.</w:t>
      </w:r>
    </w:p>
    <w:p w:rsidR="00165C11" w:rsidRDefault="00165C11"/>
    <w:p w:rsidR="00165C11" w:rsidRPr="005F584B" w:rsidRDefault="00165C11" w:rsidP="00165C11">
      <w:pPr>
        <w:contextualSpacing/>
        <w:rPr>
          <w:rFonts w:cs="Calibri"/>
          <w:noProof/>
          <w:color w:val="948A54"/>
        </w:rPr>
      </w:pPr>
      <w:r w:rsidRPr="005F584B">
        <w:rPr>
          <w:rFonts w:cs="Calibri"/>
          <w:noProof/>
          <w:color w:val="808080"/>
        </w:rPr>
        <w:t>Further information from:</w:t>
      </w:r>
      <w:r w:rsidRPr="005F584B">
        <w:rPr>
          <w:rFonts w:cs="Calibri"/>
          <w:noProof/>
          <w:color w:val="808080"/>
        </w:rPr>
        <w:tab/>
        <w:t xml:space="preserve"> Marian Harkin MEP</w:t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8080"/>
        </w:rPr>
        <w:tab/>
      </w:r>
      <w:r w:rsidRPr="005F584B">
        <w:rPr>
          <w:rFonts w:cs="Calibri"/>
          <w:noProof/>
          <w:color w:val="8064A2"/>
        </w:rPr>
        <w:t xml:space="preserve">      </w:t>
      </w:r>
    </w:p>
    <w:p w:rsidR="00165C11" w:rsidRPr="005F584B" w:rsidRDefault="00165C11" w:rsidP="00165C11">
      <w:pPr>
        <w:ind w:left="2880"/>
        <w:contextualSpacing/>
        <w:rPr>
          <w:rFonts w:cs="Calibri"/>
          <w:noProof/>
          <w:color w:val="0000FF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</w:rPr>
        <w:t> </w:t>
      </w: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Tel: </w:t>
      </w:r>
      <w:r w:rsidRPr="005F584B">
        <w:rPr>
          <w:rFonts w:cs="Calibri"/>
          <w:noProof/>
          <w:color w:val="0000FF"/>
          <w:sz w:val="20"/>
          <w:szCs w:val="20"/>
          <w:lang w:val="pt-PT"/>
        </w:rPr>
        <w:t>+086-8341758</w:t>
      </w:r>
    </w:p>
    <w:p w:rsidR="00165C11" w:rsidRPr="005F584B" w:rsidRDefault="00165C11" w:rsidP="00165C11">
      <w:pPr>
        <w:ind w:left="2880"/>
        <w:contextualSpacing/>
        <w:rPr>
          <w:rFonts w:cs="Calibri"/>
          <w:noProof/>
          <w:color w:val="808080"/>
          <w:sz w:val="20"/>
          <w:szCs w:val="20"/>
          <w:lang w:val="pt-PT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E-mail: </w:t>
      </w:r>
      <w:hyperlink r:id="rId5" w:tgtFrame="_blank" w:tooltip="mailto:marian.harkin@europarl.europa.eu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  <w:lang w:val="pt-PT"/>
          </w:rPr>
          <w:t>marian.harkin@ep.europa.eu</w:t>
        </w:r>
      </w:hyperlink>
    </w:p>
    <w:p w:rsidR="00165C11" w:rsidRPr="005F584B" w:rsidRDefault="00165C11" w:rsidP="00165C11">
      <w:pPr>
        <w:ind w:left="2880"/>
        <w:contextualSpacing/>
        <w:rPr>
          <w:rFonts w:cs="Calibri"/>
          <w:noProof/>
          <w:color w:val="808080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  <w:lang w:val="pt-PT"/>
        </w:rPr>
        <w:t xml:space="preserve"> </w:t>
      </w:r>
      <w:r w:rsidRPr="005F584B">
        <w:rPr>
          <w:rFonts w:cs="Calibri"/>
          <w:noProof/>
          <w:color w:val="808080"/>
          <w:sz w:val="20"/>
          <w:szCs w:val="20"/>
        </w:rPr>
        <w:t>Website:</w:t>
      </w:r>
      <w:r w:rsidRPr="005F584B">
        <w:rPr>
          <w:rFonts w:cs="Calibri"/>
          <w:noProof/>
          <w:color w:val="0000FF"/>
          <w:sz w:val="20"/>
          <w:szCs w:val="20"/>
        </w:rPr>
        <w:t xml:space="preserve"> </w:t>
      </w:r>
      <w:hyperlink r:id="rId6" w:tgtFrame="_blank" w:tooltip="http://www.marianharkin.ie/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www.marianharkin.ie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165C11" w:rsidRPr="005F584B" w:rsidRDefault="00165C11" w:rsidP="00165C11">
      <w:pPr>
        <w:ind w:left="2880"/>
        <w:contextualSpacing/>
      </w:pPr>
      <w:r w:rsidRPr="005F584B">
        <w:rPr>
          <w:rFonts w:cs="Calibri"/>
          <w:noProof/>
          <w:color w:val="808080"/>
          <w:sz w:val="20"/>
          <w:szCs w:val="20"/>
        </w:rPr>
        <w:t xml:space="preserve"> Facebook: </w:t>
      </w:r>
      <w:hyperlink r:id="rId7" w:tgtFrame="_blank" w:tooltip="http://www.facebook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www.facebook.com/marianharkin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  <w:t xml:space="preserve">         </w:t>
      </w:r>
    </w:p>
    <w:p w:rsidR="00165C11" w:rsidRPr="005F584B" w:rsidRDefault="00165C11" w:rsidP="00165C11">
      <w:pPr>
        <w:ind w:left="2880"/>
        <w:contextualSpacing/>
        <w:rPr>
          <w:rFonts w:cs="Calibri"/>
          <w:noProof/>
          <w:color w:val="0000FF"/>
          <w:sz w:val="20"/>
          <w:szCs w:val="20"/>
        </w:rPr>
      </w:pPr>
      <w:r w:rsidRPr="005F584B">
        <w:rPr>
          <w:rFonts w:cs="Calibri"/>
          <w:noProof/>
          <w:color w:val="808080"/>
          <w:sz w:val="20"/>
          <w:szCs w:val="20"/>
        </w:rPr>
        <w:t xml:space="preserve"> Twitter: </w:t>
      </w:r>
      <w:hyperlink r:id="rId8" w:tgtFrame="_blank" w:tooltip="http://www.twitter.com/MarianHarkin&#10;http://www.twitterhttp//twitter.com/MarianHarkin" w:history="1">
        <w:r w:rsidRPr="005F584B">
          <w:rPr>
            <w:rFonts w:eastAsia="Calibri" w:cs="Calibri"/>
            <w:noProof/>
            <w:color w:val="0000FF"/>
            <w:sz w:val="20"/>
            <w:szCs w:val="20"/>
            <w:u w:val="single"/>
          </w:rPr>
          <w:t>www.twitter.com/MarianHarkin</w:t>
        </w:r>
      </w:hyperlink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  <w:r w:rsidRPr="005F584B">
        <w:rPr>
          <w:rFonts w:eastAsia="Calibri"/>
        </w:rPr>
        <w:tab/>
      </w:r>
    </w:p>
    <w:p w:rsidR="00165C11" w:rsidRPr="005F584B" w:rsidRDefault="00165C11" w:rsidP="00165C11">
      <w:pPr>
        <w:contextualSpacing/>
        <w:rPr>
          <w:rFonts w:cs="Calibri"/>
          <w:noProof/>
          <w:color w:val="808080"/>
          <w:sz w:val="20"/>
          <w:szCs w:val="20"/>
        </w:rPr>
      </w:pPr>
    </w:p>
    <w:p w:rsidR="00165C11" w:rsidRDefault="00165C11">
      <w:pPr>
        <w:contextualSpacing/>
      </w:pPr>
      <w:r w:rsidRPr="005F584B">
        <w:rPr>
          <w:rFonts w:cs="Calibri"/>
          <w:noProof/>
          <w:color w:val="800000"/>
        </w:rPr>
        <w:t>"MEP of the Year "</w:t>
      </w:r>
      <w:r w:rsidRPr="005F584B">
        <w:rPr>
          <w:rFonts w:cs="Calibri"/>
          <w:noProof/>
          <w:color w:val="333333"/>
        </w:rPr>
        <w:t> </w:t>
      </w:r>
      <w:r w:rsidRPr="005F584B">
        <w:rPr>
          <w:rFonts w:cs="Calibri"/>
          <w:noProof/>
          <w:color w:val="008000"/>
        </w:rPr>
        <w:t>Award Winner 2011 &amp; 2012</w:t>
      </w:r>
    </w:p>
    <w:sectPr w:rsidR="00165C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6F"/>
    <w:rsid w:val="00127C68"/>
    <w:rsid w:val="00165C11"/>
    <w:rsid w:val="00241187"/>
    <w:rsid w:val="004C591A"/>
    <w:rsid w:val="007C2101"/>
    <w:rsid w:val="00A7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tter.com/MarianHark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acebook.com/marianhark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rianharkin.ie/" TargetMode="External"/><Relationship Id="rId5" Type="http://schemas.openxmlformats.org/officeDocument/2006/relationships/hyperlink" Target="mailto:marian.harkin@ep.europa.e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2017-02-20T15:23:00Z</cp:lastPrinted>
  <dcterms:created xsi:type="dcterms:W3CDTF">2017-02-20T14:39:00Z</dcterms:created>
  <dcterms:modified xsi:type="dcterms:W3CDTF">2017-02-20T15:32:00Z</dcterms:modified>
</cp:coreProperties>
</file>